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0D4" w:rsidRDefault="00C700D4"/>
    <w:p w:rsidR="005E1764" w:rsidRDefault="005E1764"/>
    <w:p w:rsidR="005E1764" w:rsidRDefault="005E1764"/>
    <w:p w:rsidR="005E1764" w:rsidRDefault="005E1764" w:rsidP="005E1764">
      <w:pPr>
        <w:jc w:val="center"/>
        <w:rPr>
          <w:rFonts w:ascii="Calibri Light" w:hAnsi="Calibri Light"/>
          <w:b/>
          <w:sz w:val="28"/>
          <w:szCs w:val="28"/>
        </w:rPr>
      </w:pPr>
      <w:r w:rsidRPr="005E1764">
        <w:rPr>
          <w:rFonts w:ascii="Calibri Light" w:hAnsi="Calibri Light"/>
          <w:b/>
          <w:sz w:val="28"/>
          <w:szCs w:val="28"/>
        </w:rPr>
        <w:t xml:space="preserve">Procédure à suivre pour des mobilités effectuées </w:t>
      </w:r>
    </w:p>
    <w:p w:rsidR="005E1764" w:rsidRPr="005E1764" w:rsidRDefault="005E1764" w:rsidP="005E1764">
      <w:pPr>
        <w:jc w:val="center"/>
        <w:rPr>
          <w:rFonts w:ascii="Calibri Light" w:hAnsi="Calibri Light"/>
          <w:b/>
          <w:sz w:val="28"/>
          <w:szCs w:val="28"/>
        </w:rPr>
      </w:pPr>
      <w:proofErr w:type="gramStart"/>
      <w:r>
        <w:rPr>
          <w:rFonts w:ascii="Calibri Light" w:hAnsi="Calibri Light"/>
          <w:b/>
          <w:sz w:val="28"/>
          <w:szCs w:val="28"/>
        </w:rPr>
        <w:t>vers</w:t>
      </w:r>
      <w:proofErr w:type="gramEnd"/>
      <w:r>
        <w:rPr>
          <w:rFonts w:ascii="Calibri Light" w:hAnsi="Calibri Light"/>
          <w:b/>
          <w:sz w:val="28"/>
          <w:szCs w:val="28"/>
        </w:rPr>
        <w:t xml:space="preserve"> des</w:t>
      </w:r>
      <w:r w:rsidRPr="005E1764">
        <w:rPr>
          <w:rFonts w:ascii="Calibri Light" w:hAnsi="Calibri Light"/>
          <w:b/>
          <w:sz w:val="28"/>
          <w:szCs w:val="28"/>
        </w:rPr>
        <w:t xml:space="preserve"> pays considérés à risque</w:t>
      </w:r>
    </w:p>
    <w:p w:rsidR="005E1764" w:rsidRPr="005E1764" w:rsidRDefault="005E1764" w:rsidP="005E1764">
      <w:pPr>
        <w:jc w:val="center"/>
        <w:rPr>
          <w:rFonts w:ascii="Calibri Light" w:hAnsi="Calibri Light"/>
          <w:sz w:val="20"/>
          <w:szCs w:val="20"/>
        </w:rPr>
      </w:pPr>
      <w:r w:rsidRPr="005E1764">
        <w:rPr>
          <w:rFonts w:ascii="Calibri Light" w:hAnsi="Calibri Light"/>
          <w:sz w:val="20"/>
          <w:szCs w:val="20"/>
        </w:rPr>
        <w:t>Date de mise à jour : janvier 2021</w:t>
      </w:r>
    </w:p>
    <w:p w:rsidR="005E1764" w:rsidRDefault="005E1764" w:rsidP="005E1764">
      <w:pPr>
        <w:rPr>
          <w:rFonts w:ascii="Calibri Light" w:hAnsi="Calibri Light"/>
        </w:rPr>
      </w:pPr>
    </w:p>
    <w:p w:rsidR="005E1764" w:rsidRDefault="005E1764" w:rsidP="005E1764">
      <w:pPr>
        <w:rPr>
          <w:rFonts w:ascii="Calibri Light" w:hAnsi="Calibri Light"/>
        </w:rPr>
      </w:pPr>
    </w:p>
    <w:p w:rsidR="005E1764" w:rsidRPr="005E1764" w:rsidRDefault="005E1764" w:rsidP="005E1764">
      <w:pPr>
        <w:jc w:val="both"/>
        <w:rPr>
          <w:rFonts w:ascii="Calibri Light" w:hAnsi="Calibri Light"/>
        </w:rPr>
      </w:pPr>
      <w:r w:rsidRPr="005E1764">
        <w:rPr>
          <w:rFonts w:ascii="Calibri Light" w:hAnsi="Calibri Light"/>
        </w:rPr>
        <w:t>La procédure est obligatoire pour tous les étudiants se rendant dans un pays classé à risque par le Ministère de l'Europe et des Affaires Étrangères.</w:t>
      </w:r>
    </w:p>
    <w:p w:rsidR="005E1764" w:rsidRDefault="005E1764" w:rsidP="005E1764">
      <w:pPr>
        <w:jc w:val="both"/>
      </w:pPr>
      <w:r w:rsidRPr="005E1764">
        <w:rPr>
          <w:rFonts w:ascii="Calibri Light" w:hAnsi="Calibri Light"/>
        </w:rPr>
        <w:t>Pour savoir si le pays est à risque</w:t>
      </w:r>
      <w:r>
        <w:rPr>
          <w:rFonts w:ascii="Calibri Light" w:hAnsi="Calibri Light"/>
        </w:rPr>
        <w:t xml:space="preserve"> : </w:t>
      </w:r>
      <w:hyperlink r:id="rId7" w:history="1">
        <w:r w:rsidRPr="00286CF3">
          <w:rPr>
            <w:rStyle w:val="Lienhypertexte"/>
          </w:rPr>
          <w:t>https://www.diplomatie.gouv.fr/fr/conseils-aux-voyageurs</w:t>
        </w:r>
      </w:hyperlink>
    </w:p>
    <w:p w:rsidR="005E1764" w:rsidRDefault="005E1764" w:rsidP="005E1764"/>
    <w:p w:rsidR="005E1764" w:rsidRPr="005E1764" w:rsidRDefault="005E1764" w:rsidP="005E1764">
      <w:pPr>
        <w:rPr>
          <w:rFonts w:ascii="Calibri Light" w:hAnsi="Calibri Light"/>
        </w:rPr>
      </w:pPr>
    </w:p>
    <w:p w:rsidR="005E1764" w:rsidRPr="005E1764" w:rsidRDefault="005E1764" w:rsidP="005E1764">
      <w:pPr>
        <w:spacing w:after="180"/>
        <w:jc w:val="center"/>
        <w:rPr>
          <w:rFonts w:ascii="Verdana" w:eastAsia="Times New Roman" w:hAnsi="Verdana"/>
          <w:color w:val="444444"/>
          <w:sz w:val="20"/>
          <w:szCs w:val="20"/>
          <w:lang w:eastAsia="fr-FR"/>
        </w:rPr>
      </w:pPr>
      <w:r w:rsidRPr="005E1764">
        <w:rPr>
          <w:rFonts w:ascii="Verdana" w:eastAsia="Times New Roman" w:hAnsi="Verdana"/>
          <w:b/>
          <w:bCs/>
          <w:color w:val="444444"/>
          <w:sz w:val="20"/>
          <w:szCs w:val="20"/>
          <w:lang w:eastAsia="fr-FR"/>
        </w:rPr>
        <w:t xml:space="preserve">NOTICE EXPLICATIVE DE LA DEMANDE D'AVIS </w:t>
      </w:r>
    </w:p>
    <w:p w:rsidR="005E1764" w:rsidRPr="005E1764" w:rsidRDefault="005E1764" w:rsidP="005E1764">
      <w:pPr>
        <w:spacing w:after="180"/>
        <w:jc w:val="center"/>
        <w:rPr>
          <w:rFonts w:ascii="Verdana" w:eastAsia="Times New Roman" w:hAnsi="Verdana"/>
          <w:color w:val="444444"/>
          <w:sz w:val="20"/>
          <w:szCs w:val="20"/>
          <w:lang w:eastAsia="fr-FR"/>
        </w:rPr>
      </w:pPr>
      <w:r w:rsidRPr="005E1764">
        <w:rPr>
          <w:rFonts w:ascii="Verdana" w:eastAsia="Times New Roman" w:hAnsi="Verdana"/>
          <w:b/>
          <w:bCs/>
          <w:color w:val="444444"/>
          <w:sz w:val="20"/>
          <w:szCs w:val="20"/>
          <w:lang w:eastAsia="fr-FR"/>
        </w:rPr>
        <w:t>SÉCURITÉ STAGE</w:t>
      </w:r>
    </w:p>
    <w:p w:rsidR="005E1764" w:rsidRPr="005E1764" w:rsidRDefault="005E1764" w:rsidP="005E1764">
      <w:pPr>
        <w:spacing w:after="180"/>
        <w:jc w:val="both"/>
        <w:rPr>
          <w:rFonts w:ascii="Verdana" w:eastAsia="Times New Roman" w:hAnsi="Verdana"/>
          <w:color w:val="444444"/>
          <w:sz w:val="20"/>
          <w:szCs w:val="20"/>
          <w:lang w:eastAsia="fr-FR"/>
        </w:rPr>
      </w:pP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>La demande d’avis de sécurité vise à prévenir toute prise de risques inconsidérée du stagiaire à l’égard de son intégrité physique et mentale. La complétude des informations est une condition indispensable à une bonne évaluation des risques et à un avis détaillé et adapté.</w:t>
      </w:r>
    </w:p>
    <w:p w:rsidR="005E1764" w:rsidRPr="005E1764" w:rsidRDefault="005E1764" w:rsidP="005E1764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Verdana" w:eastAsia="Times New Roman" w:hAnsi="Verdana"/>
          <w:color w:val="444444"/>
          <w:sz w:val="20"/>
          <w:szCs w:val="20"/>
          <w:lang w:eastAsia="fr-FR"/>
        </w:rPr>
      </w:pP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>La demande d’avis précède la signature de la convention de stage. Elle est rédigée par le stagiaire. Une copie est automatiquement envoyée à son responsable pédagogique.</w:t>
      </w: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br/>
      </w: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br/>
        <w:t>Elle doit parvenir au F</w:t>
      </w:r>
      <w:r w:rsidR="005B5886">
        <w:rPr>
          <w:rFonts w:ascii="Verdana" w:eastAsia="Times New Roman" w:hAnsi="Verdana"/>
          <w:color w:val="444444"/>
          <w:sz w:val="20"/>
          <w:szCs w:val="20"/>
          <w:lang w:eastAsia="fr-FR"/>
        </w:rPr>
        <w:t xml:space="preserve">onctionnaire </w:t>
      </w: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>S</w:t>
      </w:r>
      <w:r w:rsidR="005B5886">
        <w:rPr>
          <w:rFonts w:ascii="Verdana" w:eastAsia="Times New Roman" w:hAnsi="Verdana"/>
          <w:color w:val="444444"/>
          <w:sz w:val="20"/>
          <w:szCs w:val="20"/>
          <w:lang w:eastAsia="fr-FR"/>
        </w:rPr>
        <w:t xml:space="preserve">écurité </w:t>
      </w: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>D</w:t>
      </w:r>
      <w:r w:rsidR="005B5886">
        <w:rPr>
          <w:rFonts w:ascii="Verdana" w:eastAsia="Times New Roman" w:hAnsi="Verdana"/>
          <w:color w:val="444444"/>
          <w:sz w:val="20"/>
          <w:szCs w:val="20"/>
          <w:lang w:eastAsia="fr-FR"/>
        </w:rPr>
        <w:t>éfense</w:t>
      </w: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 xml:space="preserve"> </w:t>
      </w:r>
      <w:r w:rsidRPr="005E1764"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lang w:eastAsia="fr-FR"/>
        </w:rPr>
        <w:t>au moins 3 semaines avant le départ.</w:t>
      </w: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br/>
        <w:t> </w:t>
      </w:r>
    </w:p>
    <w:p w:rsidR="005E1764" w:rsidRPr="005E1764" w:rsidRDefault="005E1764" w:rsidP="005E1764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Verdana" w:eastAsia="Times New Roman" w:hAnsi="Verdana"/>
          <w:color w:val="444444"/>
          <w:sz w:val="20"/>
          <w:szCs w:val="20"/>
          <w:lang w:eastAsia="fr-FR"/>
        </w:rPr>
      </w:pP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>La responsabilité de l’Université ne couvre que les déplacem</w:t>
      </w:r>
      <w:r>
        <w:rPr>
          <w:rFonts w:ascii="Verdana" w:eastAsia="Times New Roman" w:hAnsi="Verdana"/>
          <w:color w:val="444444"/>
          <w:sz w:val="20"/>
          <w:szCs w:val="20"/>
          <w:lang w:eastAsia="fr-FR"/>
        </w:rPr>
        <w:t xml:space="preserve">ents à caractère professionnel. </w:t>
      </w: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>Seules les dates de stage peuvent donc figurer sur une demande d’avis. Ainsi, le stagiaire profitant de l’occasion pour rendre visite à sa famille, ou pour visiter le pays, ne peut faire figurer ces dates dans la demande d’avis. De même, si le stage est coupé en sa moitié par un déplacement à titre privé, deux avis seront nécessaires, le premier courant jusqu’au premier jour du déplacement privé, le second débutant lorsque celui-ci prend fin.</w:t>
      </w:r>
    </w:p>
    <w:p w:rsidR="005E1764" w:rsidRPr="005E1764" w:rsidRDefault="005E1764" w:rsidP="005E1764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Verdana" w:eastAsia="Times New Roman" w:hAnsi="Verdana"/>
          <w:color w:val="444444"/>
          <w:sz w:val="20"/>
          <w:szCs w:val="20"/>
          <w:lang w:eastAsia="fr-FR"/>
        </w:rPr>
      </w:pP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>Chaque déplacement d’une ville à l’autre doit être notifié sur la demande d’avis de mission.</w:t>
      </w:r>
    </w:p>
    <w:p w:rsidR="005E1764" w:rsidRDefault="005E1764" w:rsidP="003B1CA5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Verdana" w:eastAsia="Times New Roman" w:hAnsi="Verdana"/>
          <w:color w:val="444444"/>
          <w:sz w:val="20"/>
          <w:szCs w:val="20"/>
          <w:lang w:eastAsia="fr-FR"/>
        </w:rPr>
      </w:pP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>Le fait de se rendre dans son pays d'origine pour effectuer son stage ne constitue pas un motif valable pour ne pas suivre les recommandations émises à la suite de la demande d'avis.</w:t>
      </w:r>
    </w:p>
    <w:p w:rsidR="005E1764" w:rsidRPr="005E1764" w:rsidRDefault="005E1764" w:rsidP="00010DAF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Verdana" w:eastAsia="Times New Roman" w:hAnsi="Verdana"/>
          <w:color w:val="444444"/>
          <w:sz w:val="20"/>
          <w:szCs w:val="20"/>
          <w:lang w:eastAsia="fr-FR"/>
        </w:rPr>
      </w:pPr>
      <w:r w:rsidRPr="005E1764"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lang w:eastAsia="fr-FR"/>
        </w:rPr>
        <w:t>Un numéro de téléphone et un mail sur lesquels le stagiaire peut être joint durant son stage sont indispensables.</w:t>
      </w:r>
    </w:p>
    <w:p w:rsidR="005E1764" w:rsidRPr="005E1764" w:rsidRDefault="005E1764" w:rsidP="00010DAF">
      <w:pPr>
        <w:numPr>
          <w:ilvl w:val="0"/>
          <w:numId w:val="1"/>
        </w:numPr>
        <w:spacing w:before="100" w:beforeAutospacing="1" w:after="100" w:afterAutospacing="1"/>
        <w:ind w:left="480"/>
        <w:jc w:val="both"/>
        <w:rPr>
          <w:rFonts w:ascii="Verdana" w:eastAsia="Times New Roman" w:hAnsi="Verdana"/>
          <w:color w:val="444444"/>
          <w:sz w:val="20"/>
          <w:szCs w:val="20"/>
          <w:lang w:eastAsia="fr-FR"/>
        </w:rPr>
      </w:pP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 xml:space="preserve">L’étudiant doit se mettre en relation avec sa mutuelle afin de s’assurer que celle-ci couvre bien son déplacement à l’étranger. </w:t>
      </w:r>
      <w:r w:rsidRPr="005E1764">
        <w:rPr>
          <w:rFonts w:ascii="Verdana" w:eastAsia="Times New Roman" w:hAnsi="Verdana"/>
          <w:b/>
          <w:bCs/>
          <w:color w:val="444444"/>
          <w:sz w:val="20"/>
          <w:szCs w:val="20"/>
          <w:u w:val="single"/>
          <w:lang w:eastAsia="fr-FR"/>
        </w:rPr>
        <w:t>Dans le cas contraire, SU ne peut être tenue pour responsable des incidents qui surviendraient durant la durée du stage</w:t>
      </w:r>
      <w:r w:rsidRPr="005E1764">
        <w:rPr>
          <w:rFonts w:ascii="Verdana" w:eastAsia="Times New Roman" w:hAnsi="Verdana"/>
          <w:color w:val="444444"/>
          <w:sz w:val="20"/>
          <w:szCs w:val="20"/>
          <w:lang w:eastAsia="fr-FR"/>
        </w:rPr>
        <w:t>.</w:t>
      </w:r>
    </w:p>
    <w:p w:rsidR="005B5886" w:rsidRDefault="005E1764" w:rsidP="005E1764">
      <w:pPr>
        <w:rPr>
          <w:rFonts w:ascii="Calibri Light" w:hAnsi="Calibri Light"/>
        </w:rPr>
      </w:pPr>
      <w:r w:rsidRPr="005E1764">
        <w:rPr>
          <w:rFonts w:ascii="Calibri Light" w:hAnsi="Calibri Light"/>
        </w:rPr>
        <w:t xml:space="preserve">Formulaire de demande d’avis : </w:t>
      </w:r>
    </w:p>
    <w:bookmarkStart w:id="0" w:name="_GoBack"/>
    <w:bookmarkEnd w:id="0"/>
    <w:p w:rsidR="005E1764" w:rsidRDefault="005E1764" w:rsidP="005E1764">
      <w:pPr>
        <w:rPr>
          <w:color w:val="1F497D"/>
        </w:rPr>
      </w:pPr>
      <w:r>
        <w:rPr>
          <w:color w:val="1F497D"/>
        </w:rPr>
        <w:fldChar w:fldCharType="begin"/>
      </w:r>
      <w:r>
        <w:rPr>
          <w:color w:val="1F497D"/>
        </w:rPr>
        <w:instrText xml:space="preserve"> HYPERLINK "https://inscriptions.sorbonne-universite.fr/limefsd/index.php/842941?lang=fr" </w:instrText>
      </w:r>
      <w:r>
        <w:rPr>
          <w:color w:val="1F497D"/>
        </w:rPr>
        <w:fldChar w:fldCharType="separate"/>
      </w:r>
      <w:r>
        <w:rPr>
          <w:rStyle w:val="Lienhypertexte"/>
        </w:rPr>
        <w:t>https://inscriptions.</w:t>
      </w:r>
      <w:r>
        <w:rPr>
          <w:rStyle w:val="Lienhypertexte"/>
        </w:rPr>
        <w:t>s</w:t>
      </w:r>
      <w:r>
        <w:rPr>
          <w:rStyle w:val="Lienhypertexte"/>
        </w:rPr>
        <w:t>orbonne-universite.fr/limefsd/index.php/842941?lang=fr</w:t>
      </w:r>
      <w:r>
        <w:rPr>
          <w:color w:val="1F497D"/>
        </w:rPr>
        <w:fldChar w:fldCharType="end"/>
      </w:r>
      <w:r>
        <w:rPr>
          <w:color w:val="1F497D"/>
        </w:rPr>
        <w:t xml:space="preserve"> </w:t>
      </w:r>
    </w:p>
    <w:p w:rsidR="005E1764" w:rsidRDefault="005E1764" w:rsidP="005E1764"/>
    <w:p w:rsidR="005E1764" w:rsidRDefault="005E1764" w:rsidP="005E1764"/>
    <w:p w:rsidR="005E1764" w:rsidRDefault="005E1764"/>
    <w:sectPr w:rsidR="005E1764" w:rsidSect="001B5D45">
      <w:headerReference w:type="default" r:id="rId8"/>
      <w:footerReference w:type="default" r:id="rId9"/>
      <w:pgSz w:w="11906" w:h="16838"/>
      <w:pgMar w:top="1417" w:right="1417" w:bottom="1417" w:left="1417" w:header="708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D45" w:rsidRDefault="001B5D45" w:rsidP="001B5D45">
      <w:r>
        <w:separator/>
      </w:r>
    </w:p>
  </w:endnote>
  <w:endnote w:type="continuationSeparator" w:id="0">
    <w:p w:rsidR="001B5D45" w:rsidRDefault="001B5D45" w:rsidP="001B5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45" w:rsidRPr="001B5D45" w:rsidRDefault="001B5D45" w:rsidP="001B5D45">
    <w:pPr>
      <w:pStyle w:val="Pieddepage"/>
      <w:jc w:val="center"/>
      <w:rPr>
        <w:rFonts w:asciiTheme="majorHAnsi" w:hAnsiTheme="majorHAnsi"/>
        <w:sz w:val="20"/>
        <w:szCs w:val="20"/>
      </w:rPr>
    </w:pPr>
    <w:r w:rsidRPr="001B5D45">
      <w:rPr>
        <w:rFonts w:asciiTheme="majorHAnsi" w:hAnsiTheme="majorHAnsi"/>
        <w:sz w:val="20"/>
        <w:szCs w:val="20"/>
      </w:rPr>
      <w:t>Faculté de médecine – Service des relations internationales</w:t>
    </w:r>
  </w:p>
  <w:p w:rsidR="001B5D45" w:rsidRPr="001B5D45" w:rsidRDefault="001B5D45" w:rsidP="001B5D45">
    <w:pPr>
      <w:pStyle w:val="Pieddepage"/>
      <w:jc w:val="center"/>
      <w:rPr>
        <w:rFonts w:asciiTheme="majorHAnsi" w:hAnsiTheme="majorHAnsi"/>
        <w:sz w:val="20"/>
        <w:szCs w:val="20"/>
      </w:rPr>
    </w:pPr>
    <w:r w:rsidRPr="001B5D45">
      <w:rPr>
        <w:rFonts w:asciiTheme="majorHAnsi" w:hAnsiTheme="majorHAnsi"/>
        <w:sz w:val="20"/>
        <w:szCs w:val="20"/>
      </w:rPr>
      <w:t>91 Bd de l’hôpital, 75013 PARIS</w:t>
    </w:r>
  </w:p>
  <w:p w:rsidR="001B5D45" w:rsidRPr="001B5D45" w:rsidRDefault="001B5D45" w:rsidP="001B5D45">
    <w:pPr>
      <w:pStyle w:val="Pieddepage"/>
      <w:jc w:val="center"/>
      <w:rPr>
        <w:rFonts w:asciiTheme="majorHAnsi" w:hAnsiTheme="majorHAnsi"/>
        <w:sz w:val="20"/>
        <w:szCs w:val="20"/>
      </w:rPr>
    </w:pPr>
    <w:r w:rsidRPr="001B5D45">
      <w:rPr>
        <w:rFonts w:asciiTheme="majorHAnsi" w:hAnsiTheme="majorHAnsi"/>
        <w:sz w:val="20"/>
        <w:szCs w:val="20"/>
      </w:rPr>
      <w:t>Bureau 8, rez-de-chaussée</w:t>
    </w:r>
  </w:p>
  <w:p w:rsidR="001B5D45" w:rsidRPr="001B5D45" w:rsidRDefault="005B5886" w:rsidP="001B5D45">
    <w:pPr>
      <w:pStyle w:val="Pieddepage"/>
      <w:jc w:val="center"/>
      <w:rPr>
        <w:rFonts w:asciiTheme="majorHAnsi" w:hAnsiTheme="majorHAnsi"/>
        <w:sz w:val="20"/>
        <w:szCs w:val="20"/>
      </w:rPr>
    </w:pPr>
    <w:hyperlink r:id="rId1" w:history="1">
      <w:r w:rsidR="001B5D45" w:rsidRPr="001B5D45">
        <w:rPr>
          <w:rStyle w:val="Lienhypertexte"/>
          <w:rFonts w:asciiTheme="majorHAnsi" w:hAnsiTheme="majorHAnsi"/>
          <w:sz w:val="20"/>
          <w:szCs w:val="20"/>
        </w:rPr>
        <w:t>Medecine-internationale@sorbonne-universite.fr</w:t>
      </w:r>
    </w:hyperlink>
  </w:p>
  <w:p w:rsidR="001B5D45" w:rsidRDefault="001B5D4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D45" w:rsidRDefault="001B5D45" w:rsidP="001B5D45">
      <w:r>
        <w:separator/>
      </w:r>
    </w:p>
  </w:footnote>
  <w:footnote w:type="continuationSeparator" w:id="0">
    <w:p w:rsidR="001B5D45" w:rsidRDefault="001B5D45" w:rsidP="001B5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D45" w:rsidRDefault="001B5D4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627B35C1" wp14:editId="2BCA2B4B">
          <wp:simplePos x="0" y="0"/>
          <wp:positionH relativeFrom="column">
            <wp:posOffset>5260340</wp:posOffset>
          </wp:positionH>
          <wp:positionV relativeFrom="paragraph">
            <wp:posOffset>-287655</wp:posOffset>
          </wp:positionV>
          <wp:extent cx="897255" cy="885825"/>
          <wp:effectExtent l="0" t="0" r="0" b="9525"/>
          <wp:wrapTight wrapText="bothSides">
            <wp:wrapPolygon edited="0">
              <wp:start x="8255" y="0"/>
              <wp:lineTo x="5503" y="1394"/>
              <wp:lineTo x="459" y="6503"/>
              <wp:lineTo x="459" y="10219"/>
              <wp:lineTo x="917" y="15794"/>
              <wp:lineTo x="1376" y="16723"/>
              <wp:lineTo x="6879" y="20903"/>
              <wp:lineTo x="8255" y="21368"/>
              <wp:lineTo x="12382" y="21368"/>
              <wp:lineTo x="14217" y="20903"/>
              <wp:lineTo x="19720" y="16723"/>
              <wp:lineTo x="20178" y="15794"/>
              <wp:lineTo x="20637" y="9755"/>
              <wp:lineTo x="20637" y="6968"/>
              <wp:lineTo x="15592" y="1858"/>
              <wp:lineTo x="12841" y="0"/>
              <wp:lineTo x="8255" y="0"/>
            </wp:wrapPolygon>
          </wp:wrapTight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RI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25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2EBD6337" wp14:editId="3293F3EC">
          <wp:extent cx="1504950" cy="613027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DECINE_HORIZ_RV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553720" cy="6328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77618"/>
    <w:multiLevelType w:val="multilevel"/>
    <w:tmpl w:val="A2C626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45"/>
    <w:rsid w:val="001B5D45"/>
    <w:rsid w:val="005B5886"/>
    <w:rsid w:val="005E1764"/>
    <w:rsid w:val="00C7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41C8C1"/>
  <w15:chartTrackingRefBased/>
  <w15:docId w15:val="{1AD18A81-7A7C-40F4-9E48-1CAFB4FE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76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D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D45"/>
  </w:style>
  <w:style w:type="paragraph" w:styleId="Pieddepage">
    <w:name w:val="footer"/>
    <w:basedOn w:val="Normal"/>
    <w:link w:val="PieddepageCar"/>
    <w:uiPriority w:val="99"/>
    <w:unhideWhenUsed/>
    <w:rsid w:val="001B5D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D45"/>
  </w:style>
  <w:style w:type="character" w:styleId="Lienhypertexte">
    <w:name w:val="Hyperlink"/>
    <w:basedOn w:val="Policepardfaut"/>
    <w:uiPriority w:val="99"/>
    <w:unhideWhenUsed/>
    <w:rsid w:val="001B5D45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E1764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/>
    <w:rsid w:val="005E17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E1764"/>
    <w:pPr>
      <w:spacing w:after="180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4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iplomatie.gouv.fr/fr/conseils-aux-voyage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ecine-internationale@sorbonne-universit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 &amp; M Curie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Nathalie</dc:creator>
  <cp:keywords/>
  <dc:description/>
  <cp:lastModifiedBy>DAVID Nathalie</cp:lastModifiedBy>
  <cp:revision>3</cp:revision>
  <dcterms:created xsi:type="dcterms:W3CDTF">2021-01-15T15:10:00Z</dcterms:created>
  <dcterms:modified xsi:type="dcterms:W3CDTF">2021-01-15T15:13:00Z</dcterms:modified>
</cp:coreProperties>
</file>