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A09" w:rsidRDefault="008936F2" w:rsidP="008936F2">
      <w:pPr>
        <w:jc w:val="center"/>
      </w:pPr>
      <w:r>
        <w:t>EVALUATIONS DES ATELIERS PEDIATRIQUES DE DFASM2</w:t>
      </w:r>
    </w:p>
    <w:p w:rsidR="008936F2" w:rsidRDefault="00436A09" w:rsidP="008936F2">
      <w:pPr>
        <w:jc w:val="center"/>
      </w:pPr>
      <w:r>
        <w:t>Stage 4</w:t>
      </w:r>
      <w:r w:rsidR="008936F2">
        <w:t xml:space="preserve"> </w:t>
      </w:r>
      <w:r>
        <w:t>Juin</w:t>
      </w:r>
      <w:r w:rsidR="008936F2">
        <w:t xml:space="preserve"> 2023</w:t>
      </w:r>
    </w:p>
    <w:p w:rsidR="008936F2" w:rsidRDefault="007269B0" w:rsidP="008936F2">
      <w:pPr>
        <w:jc w:val="center"/>
      </w:pPr>
      <w:r>
        <w:t>12</w:t>
      </w:r>
      <w:r w:rsidR="00436A09">
        <w:t>3</w:t>
      </w:r>
      <w:r w:rsidR="008936F2">
        <w:t xml:space="preserve"> réponses</w:t>
      </w:r>
    </w:p>
    <w:p w:rsidR="00436A09" w:rsidRDefault="00436A09" w:rsidP="008936F2">
      <w:pPr>
        <w:jc w:val="center"/>
      </w:pPr>
    </w:p>
    <w:p w:rsidR="00436A09" w:rsidRDefault="00436A09" w:rsidP="008936F2">
      <w:pPr>
        <w:jc w:val="center"/>
      </w:pPr>
    </w:p>
    <w:p w:rsidR="008936F2" w:rsidRDefault="00436A09">
      <w:r>
        <w:rPr>
          <w:rStyle w:val="lev"/>
        </w:rPr>
        <w:t>Avez-vous déjà été confronté à une situation d'arrêt cardiaque avant la réalisation des ateliers ?</w:t>
      </w:r>
    </w:p>
    <w:p w:rsidR="00436A09" w:rsidRDefault="00436A09">
      <w:r>
        <w:rPr>
          <w:noProof/>
          <w:lang w:eastAsia="fr-FR"/>
        </w:rPr>
        <w:drawing>
          <wp:inline distT="0" distB="0" distL="0" distR="0" wp14:anchorId="7DC0E677" wp14:editId="6B43949C">
            <wp:extent cx="3790160" cy="2088515"/>
            <wp:effectExtent l="0" t="0" r="127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00283" cy="2094093"/>
                    </a:xfrm>
                    <a:prstGeom prst="rect">
                      <a:avLst/>
                    </a:prstGeom>
                  </pic:spPr>
                </pic:pic>
              </a:graphicData>
            </a:graphic>
          </wp:inline>
        </w:drawing>
      </w:r>
    </w:p>
    <w:p w:rsidR="00436A09" w:rsidRDefault="00436A09"/>
    <w:p w:rsidR="00436A09" w:rsidRDefault="00436A09">
      <w:proofErr w:type="spellStart"/>
      <w:r>
        <w:rPr>
          <w:rStyle w:val="lev"/>
        </w:rPr>
        <w:t>Avez vous</w:t>
      </w:r>
      <w:proofErr w:type="spellEnd"/>
      <w:r>
        <w:rPr>
          <w:rStyle w:val="lev"/>
        </w:rPr>
        <w:t xml:space="preserve"> déjà reçu une formation sur la prise en charge initiale d'un arrêt cardiaque ?</w:t>
      </w:r>
    </w:p>
    <w:p w:rsidR="00436A09" w:rsidRDefault="00436A09">
      <w:r>
        <w:rPr>
          <w:noProof/>
          <w:lang w:eastAsia="fr-FR"/>
        </w:rPr>
        <w:drawing>
          <wp:inline distT="0" distB="0" distL="0" distR="0" wp14:anchorId="10FAACB1" wp14:editId="4B7AB985">
            <wp:extent cx="4021022" cy="22015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4768" cy="2209071"/>
                    </a:xfrm>
                    <a:prstGeom prst="rect">
                      <a:avLst/>
                    </a:prstGeom>
                  </pic:spPr>
                </pic:pic>
              </a:graphicData>
            </a:graphic>
          </wp:inline>
        </w:drawing>
      </w:r>
    </w:p>
    <w:p w:rsidR="00436A09" w:rsidRDefault="00436A09"/>
    <w:p w:rsidR="008936F2" w:rsidRPr="008936F2" w:rsidRDefault="008936F2" w:rsidP="008936F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8936F2">
        <w:rPr>
          <w:b/>
        </w:rPr>
        <w:t>FILM ARRET CARDIAQUE CHEZ L’ENFANT</w:t>
      </w:r>
    </w:p>
    <w:p w:rsidR="008936F2" w:rsidRDefault="008936F2"/>
    <w:p w:rsidR="008936F2" w:rsidRDefault="00436A09">
      <w:r>
        <w:rPr>
          <w:rStyle w:val="lev"/>
        </w:rPr>
        <w:t>Combien de fois avez-vous visualisé le film avant de venir aux ateliers ?</w:t>
      </w:r>
    </w:p>
    <w:p w:rsidR="008936F2" w:rsidRDefault="008936F2"/>
    <w:p w:rsidR="008936F2" w:rsidRDefault="00436A09">
      <w:r>
        <w:rPr>
          <w:noProof/>
          <w:lang w:eastAsia="fr-FR"/>
        </w:rPr>
        <w:lastRenderedPageBreak/>
        <w:drawing>
          <wp:inline distT="0" distB="0" distL="0" distR="0" wp14:anchorId="768BF695" wp14:editId="41847174">
            <wp:extent cx="3824391" cy="2163445"/>
            <wp:effectExtent l="0" t="0" r="508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4943" cy="2175071"/>
                    </a:xfrm>
                    <a:prstGeom prst="rect">
                      <a:avLst/>
                    </a:prstGeom>
                  </pic:spPr>
                </pic:pic>
              </a:graphicData>
            </a:graphic>
          </wp:inline>
        </w:drawing>
      </w:r>
    </w:p>
    <w:p w:rsidR="008936F2" w:rsidRDefault="008936F2"/>
    <w:p w:rsidR="00436A09" w:rsidRDefault="00436A09">
      <w:r>
        <w:rPr>
          <w:rStyle w:val="lev"/>
        </w:rPr>
        <w:t>Ce film vous paraît-il utile dans votre formation à la prise en charge d’un arrêt cardiaque de l’enfant ? (sur une échelle de 1 à 10 sachant que "0" : absolument pas utile et "10" absolument indispensable)</w:t>
      </w:r>
    </w:p>
    <w:p w:rsidR="007A5057" w:rsidRDefault="007269B0" w:rsidP="007269B0">
      <w:pPr>
        <w:jc w:val="center"/>
      </w:pPr>
      <w:r>
        <w:rPr>
          <w:noProof/>
          <w:lang w:eastAsia="fr-FR"/>
        </w:rPr>
        <w:drawing>
          <wp:inline distT="0" distB="0" distL="0" distR="0" wp14:anchorId="2AB1F82D" wp14:editId="19E00252">
            <wp:extent cx="3676650" cy="2447925"/>
            <wp:effectExtent l="0" t="0" r="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936F2" w:rsidRDefault="008936F2"/>
    <w:p w:rsidR="008936F2" w:rsidRPr="007A5057" w:rsidRDefault="008936F2">
      <w:pPr>
        <w:rPr>
          <w:b/>
        </w:rPr>
      </w:pPr>
      <w:r w:rsidRPr="007A5057">
        <w:rPr>
          <w:b/>
        </w:rPr>
        <w:t>Commentaires sur le film :</w:t>
      </w:r>
    </w:p>
    <w:p w:rsidR="008438F8" w:rsidRDefault="008438F8" w:rsidP="008438F8">
      <w:pPr>
        <w:spacing w:after="0"/>
      </w:pPr>
      <w:r>
        <w:t>Non à jour sur les recommandations</w:t>
      </w:r>
    </w:p>
    <w:p w:rsidR="008438F8" w:rsidRDefault="008438F8" w:rsidP="008438F8">
      <w:pPr>
        <w:spacing w:after="0"/>
      </w:pPr>
      <w:r>
        <w:t>la partie sur la préparation d'une seringue d'adrénaline était top, très bien expliquée, merci !</w:t>
      </w:r>
    </w:p>
    <w:p w:rsidR="008438F8" w:rsidRDefault="008438F8" w:rsidP="008438F8">
      <w:pPr>
        <w:spacing w:after="0"/>
      </w:pPr>
      <w:r>
        <w:t>Aucune</w:t>
      </w:r>
    </w:p>
    <w:p w:rsidR="008438F8" w:rsidRDefault="008438F8" w:rsidP="008438F8">
      <w:pPr>
        <w:spacing w:after="0"/>
      </w:pPr>
      <w:r>
        <w:t>super!</w:t>
      </w:r>
    </w:p>
    <w:p w:rsidR="008438F8" w:rsidRDefault="008438F8" w:rsidP="008438F8">
      <w:pPr>
        <w:spacing w:after="0"/>
      </w:pPr>
      <w:r>
        <w:t xml:space="preserve">une version avec « annotations » et des pauses lors de </w:t>
      </w:r>
      <w:r>
        <w:t>séquences</w:t>
      </w:r>
      <w:r>
        <w:t xml:space="preserve"> où on passe des </w:t>
      </w:r>
      <w:r>
        <w:t>étapes</w:t>
      </w:r>
      <w:r>
        <w:t xml:space="preserve"> clefs de la prise en charge permettrait de </w:t>
      </w:r>
      <w:r>
        <w:t>décomposer</w:t>
      </w:r>
      <w:r>
        <w:t xml:space="preserve"> tout ce qui s’y passe. C’est une </w:t>
      </w:r>
      <w:r>
        <w:t>idée</w:t>
      </w:r>
    </w:p>
    <w:p w:rsidR="008438F8" w:rsidRDefault="008438F8" w:rsidP="008438F8">
      <w:pPr>
        <w:spacing w:after="0"/>
      </w:pPr>
      <w:r>
        <w:t xml:space="preserve">Le </w:t>
      </w:r>
      <w:r>
        <w:t>réactualiser</w:t>
      </w:r>
    </w:p>
    <w:p w:rsidR="008438F8" w:rsidRDefault="008438F8" w:rsidP="008438F8">
      <w:pPr>
        <w:spacing w:after="0"/>
      </w:pPr>
      <w:r>
        <w:t>superbe !!</w:t>
      </w:r>
    </w:p>
    <w:p w:rsidR="008438F8" w:rsidRDefault="008438F8" w:rsidP="008438F8">
      <w:pPr>
        <w:spacing w:after="0"/>
      </w:pPr>
      <w:r>
        <w:t>Rajouter une diapo de synthèse de tous les éléments ordonnés à la fin</w:t>
      </w:r>
    </w:p>
    <w:p w:rsidR="008438F8" w:rsidRDefault="008438F8" w:rsidP="008438F8">
      <w:pPr>
        <w:spacing w:after="0"/>
      </w:pPr>
      <w:r>
        <w:t>le temps que la première soignante commence à ventiler et masser l'enfant nous a semblé une éternité</w:t>
      </w:r>
    </w:p>
    <w:p w:rsidR="008438F8" w:rsidRDefault="008438F8" w:rsidP="008438F8">
      <w:pPr>
        <w:spacing w:after="0"/>
      </w:pPr>
      <w:r>
        <w:t>Très bien.</w:t>
      </w:r>
    </w:p>
    <w:p w:rsidR="008438F8" w:rsidRDefault="008438F8" w:rsidP="008438F8">
      <w:pPr>
        <w:spacing w:after="0"/>
      </w:pPr>
      <w:r>
        <w:t>peu réaliste sur l'appel à l'aide</w:t>
      </w:r>
    </w:p>
    <w:p w:rsidR="008438F8" w:rsidRDefault="008438F8" w:rsidP="008438F8">
      <w:pPr>
        <w:spacing w:after="0"/>
      </w:pPr>
      <w:r>
        <w:t xml:space="preserve">faut-il toujours faire le bouche à bouche immédiatement s'il n'y a pas de </w:t>
      </w:r>
      <w:proofErr w:type="spellStart"/>
      <w:r>
        <w:t>bavu</w:t>
      </w:r>
      <w:proofErr w:type="spellEnd"/>
      <w:r>
        <w:t xml:space="preserve"> à disposition dans la chambre?</w:t>
      </w:r>
    </w:p>
    <w:p w:rsidR="008438F8" w:rsidRDefault="008438F8" w:rsidP="008438F8">
      <w:pPr>
        <w:spacing w:after="0"/>
      </w:pPr>
      <w:r>
        <w:t>très bien !</w:t>
      </w:r>
    </w:p>
    <w:p w:rsidR="008438F8" w:rsidRDefault="008438F8" w:rsidP="008438F8">
      <w:pPr>
        <w:spacing w:after="0"/>
      </w:pPr>
      <w:r>
        <w:t>Peut-être</w:t>
      </w:r>
      <w:r>
        <w:t xml:space="preserve"> l'actualiser pour correspondre au </w:t>
      </w:r>
      <w:proofErr w:type="spellStart"/>
      <w:r>
        <w:t>reco</w:t>
      </w:r>
      <w:proofErr w:type="spellEnd"/>
      <w:r>
        <w:t xml:space="preserve"> actuelles, mais il est bien fait</w:t>
      </w:r>
    </w:p>
    <w:p w:rsidR="008438F8" w:rsidRDefault="008438F8" w:rsidP="008438F8">
      <w:pPr>
        <w:spacing w:after="0"/>
      </w:pPr>
      <w:r>
        <w:t>Pas besoin de le voir en amphi -&gt; donner simplement le lien</w:t>
      </w:r>
    </w:p>
    <w:p w:rsidR="008438F8" w:rsidRDefault="008438F8" w:rsidP="008438F8">
      <w:pPr>
        <w:spacing w:after="0"/>
      </w:pPr>
      <w:r>
        <w:t>Bon préambule de l’atelier de simulation sur mannequin, film bien réalisé avec toutes les étapes à connaitre, ce qui rend beaucoup plus facile l’apprentissage de la séquence ACR chez l’enfant</w:t>
      </w:r>
    </w:p>
    <w:p w:rsidR="008438F8" w:rsidRDefault="008438F8" w:rsidP="008438F8">
      <w:pPr>
        <w:spacing w:after="0"/>
      </w:pPr>
      <w:r>
        <w:t>ras, tout était clair</w:t>
      </w:r>
    </w:p>
    <w:p w:rsidR="008438F8" w:rsidRDefault="008438F8" w:rsidP="008438F8">
      <w:pPr>
        <w:spacing w:after="0"/>
      </w:pPr>
      <w:proofErr w:type="spellStart"/>
      <w:r>
        <w:lastRenderedPageBreak/>
        <w:t>Peut être</w:t>
      </w:r>
      <w:proofErr w:type="spellEnd"/>
      <w:r>
        <w:t xml:space="preserve"> le refaire ?</w:t>
      </w:r>
    </w:p>
    <w:p w:rsidR="008438F8" w:rsidRDefault="008438F8" w:rsidP="008438F8">
      <w:pPr>
        <w:spacing w:after="0"/>
      </w:pPr>
      <w:r>
        <w:t>Vraiment très instructif.</w:t>
      </w:r>
    </w:p>
    <w:p w:rsidR="008438F8" w:rsidRDefault="008438F8" w:rsidP="008438F8">
      <w:pPr>
        <w:spacing w:after="0"/>
      </w:pPr>
      <w:r>
        <w:t xml:space="preserve">très bien expliqué </w:t>
      </w:r>
    </w:p>
    <w:p w:rsidR="008438F8" w:rsidRDefault="008438F8" w:rsidP="008438F8">
      <w:pPr>
        <w:spacing w:after="0"/>
      </w:pPr>
      <w:r>
        <w:t>D'un point de vue pratique, le film ne prend pas en compte "l'émotionnel ou le stress" qui est évidemment présent dans la réalité devant une telle situation (intervenants parlent de l'ACR en cours comme si c'était pas grave) donc difficile de s'imaginer à la place de ces intervenants impassibles.</w:t>
      </w:r>
    </w:p>
    <w:p w:rsidR="008438F8" w:rsidRDefault="008438F8" w:rsidP="008438F8">
      <w:pPr>
        <w:spacing w:after="0"/>
      </w:pPr>
      <w:r>
        <w:t xml:space="preserve">Pour la partie théorique </w:t>
      </w:r>
      <w:r>
        <w:t>ça</w:t>
      </w:r>
      <w:r>
        <w:t xml:space="preserve"> reste un très bon support, tout est clair</w:t>
      </w:r>
    </w:p>
    <w:p w:rsidR="008438F8" w:rsidRDefault="008438F8" w:rsidP="008438F8">
      <w:pPr>
        <w:spacing w:after="0"/>
      </w:pPr>
      <w:r>
        <w:t>La recherche de pouls qui n'est plus à faire</w:t>
      </w:r>
    </w:p>
    <w:p w:rsidR="008438F8" w:rsidRDefault="008438F8" w:rsidP="008438F8">
      <w:pPr>
        <w:spacing w:after="0"/>
      </w:pPr>
      <w:r>
        <w:t>Très bel</w:t>
      </w:r>
      <w:r>
        <w:t xml:space="preserve"> effort</w:t>
      </w:r>
    </w:p>
    <w:p w:rsidR="008438F8" w:rsidRDefault="008438F8" w:rsidP="008438F8">
      <w:pPr>
        <w:spacing w:after="0"/>
      </w:pPr>
      <w:r>
        <w:t>Bonne méthode d'illustration du geste de l'arrêt cardiaque du nourrisson</w:t>
      </w:r>
    </w:p>
    <w:p w:rsidR="008936F2" w:rsidRDefault="008438F8" w:rsidP="008438F8">
      <w:pPr>
        <w:spacing w:after="0"/>
      </w:pPr>
      <w:r>
        <w:t>Super</w:t>
      </w:r>
    </w:p>
    <w:p w:rsidR="008936F2" w:rsidRDefault="008936F2" w:rsidP="008936F2">
      <w:pPr>
        <w:spacing w:after="0"/>
      </w:pPr>
    </w:p>
    <w:p w:rsidR="008936F2" w:rsidRDefault="008936F2" w:rsidP="008936F2">
      <w:pPr>
        <w:spacing w:after="0"/>
      </w:pPr>
    </w:p>
    <w:p w:rsidR="008936F2" w:rsidRPr="008936F2" w:rsidRDefault="008936F2" w:rsidP="008936F2">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rPr>
      </w:pPr>
      <w:r w:rsidRPr="008936F2">
        <w:rPr>
          <w:b/>
        </w:rPr>
        <w:t>Evaluation des ateliers pratiques</w:t>
      </w:r>
    </w:p>
    <w:p w:rsidR="008936F2" w:rsidRDefault="008936F2" w:rsidP="008936F2">
      <w:pPr>
        <w:spacing w:after="0"/>
      </w:pPr>
    </w:p>
    <w:p w:rsidR="008936F2" w:rsidRDefault="008936F2" w:rsidP="008936F2">
      <w:pPr>
        <w:spacing w:after="0"/>
      </w:pPr>
    </w:p>
    <w:p w:rsidR="007A5057" w:rsidRPr="006609E2" w:rsidRDefault="007A5057" w:rsidP="008936F2">
      <w:pPr>
        <w:spacing w:after="0"/>
        <w:rPr>
          <w:b/>
        </w:rPr>
      </w:pPr>
      <w:r w:rsidRPr="006609E2">
        <w:rPr>
          <w:b/>
        </w:rPr>
        <w:t>Atelier 1 : Prise en charge de la détresse respiratoire de l’enfant</w:t>
      </w:r>
    </w:p>
    <w:p w:rsidR="007A5057" w:rsidRDefault="007269B0" w:rsidP="007269B0">
      <w:pPr>
        <w:spacing w:after="0"/>
        <w:jc w:val="center"/>
      </w:pPr>
      <w:r>
        <w:rPr>
          <w:noProof/>
          <w:lang w:eastAsia="fr-FR"/>
        </w:rPr>
        <w:drawing>
          <wp:inline distT="0" distB="0" distL="0" distR="0" wp14:anchorId="4C53DE32" wp14:editId="726570D7">
            <wp:extent cx="2949934" cy="2201186"/>
            <wp:effectExtent l="0" t="0" r="3175" b="889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5057" w:rsidRDefault="007A5057" w:rsidP="008936F2">
      <w:pPr>
        <w:spacing w:after="0"/>
      </w:pPr>
    </w:p>
    <w:p w:rsidR="007A5057" w:rsidRPr="006609E2" w:rsidRDefault="007A5057" w:rsidP="007A5057">
      <w:pPr>
        <w:spacing w:after="0"/>
        <w:rPr>
          <w:b/>
        </w:rPr>
      </w:pPr>
      <w:r w:rsidRPr="006609E2">
        <w:rPr>
          <w:b/>
        </w:rPr>
        <w:t>Atelier 2 : Prise en charge de l’arrêt cardiaque</w:t>
      </w:r>
    </w:p>
    <w:p w:rsidR="007A5057" w:rsidRDefault="007269B0" w:rsidP="004A57A9">
      <w:pPr>
        <w:spacing w:after="0"/>
        <w:jc w:val="center"/>
      </w:pPr>
      <w:r>
        <w:rPr>
          <w:noProof/>
          <w:lang w:eastAsia="fr-FR"/>
        </w:rPr>
        <w:drawing>
          <wp:inline distT="0" distB="0" distL="0" distR="0" wp14:anchorId="1DF426B7" wp14:editId="0F409D99">
            <wp:extent cx="3025913" cy="1511825"/>
            <wp:effectExtent l="0" t="0" r="3175"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57A9" w:rsidRDefault="004A57A9" w:rsidP="004A57A9">
      <w:pPr>
        <w:spacing w:after="0"/>
        <w:jc w:val="center"/>
      </w:pPr>
    </w:p>
    <w:p w:rsidR="007A5057" w:rsidRPr="006609E2" w:rsidRDefault="00D83396" w:rsidP="007A5057">
      <w:pPr>
        <w:spacing w:after="0"/>
        <w:rPr>
          <w:b/>
        </w:rPr>
      </w:pPr>
      <w:r w:rsidRPr="006609E2">
        <w:rPr>
          <w:b/>
        </w:rPr>
        <w:t>Atelier 3 : Simulation</w:t>
      </w:r>
    </w:p>
    <w:p w:rsidR="007A5057" w:rsidRDefault="004A57A9" w:rsidP="004A57A9">
      <w:pPr>
        <w:spacing w:after="0"/>
        <w:jc w:val="center"/>
      </w:pPr>
      <w:r>
        <w:rPr>
          <w:noProof/>
          <w:lang w:eastAsia="fr-FR"/>
        </w:rPr>
        <w:lastRenderedPageBreak/>
        <w:drawing>
          <wp:inline distT="0" distB="0" distL="0" distR="0" wp14:anchorId="59042625" wp14:editId="261A2933">
            <wp:extent cx="2886323" cy="2118443"/>
            <wp:effectExtent l="0" t="0" r="9525" b="1524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3396" w:rsidRDefault="00D83396" w:rsidP="008936F2">
      <w:pPr>
        <w:spacing w:after="0"/>
      </w:pPr>
    </w:p>
    <w:p w:rsidR="00D83396" w:rsidRDefault="00436A09" w:rsidP="008936F2">
      <w:pPr>
        <w:spacing w:after="0"/>
      </w:pPr>
      <w:r>
        <w:rPr>
          <w:rStyle w:val="lev"/>
        </w:rPr>
        <w:t>Quel a été votre ressenti au cours de l'atelier de simulation (n°3) ?</w:t>
      </w:r>
    </w:p>
    <w:p w:rsidR="00D83396" w:rsidRDefault="00D83396" w:rsidP="008936F2">
      <w:pPr>
        <w:spacing w:after="0"/>
        <w:rPr>
          <w:noProof/>
          <w:lang w:eastAsia="fr-FR"/>
        </w:rPr>
      </w:pPr>
    </w:p>
    <w:p w:rsidR="00436A09" w:rsidRDefault="00436A09" w:rsidP="00CE5567">
      <w:pPr>
        <w:spacing w:after="0"/>
        <w:jc w:val="center"/>
        <w:rPr>
          <w:noProof/>
          <w:lang w:eastAsia="fr-FR"/>
        </w:rPr>
      </w:pPr>
      <w:r>
        <w:rPr>
          <w:noProof/>
          <w:lang w:eastAsia="fr-FR"/>
        </w:rPr>
        <w:drawing>
          <wp:inline distT="0" distB="0" distL="0" distR="0" wp14:anchorId="01340202" wp14:editId="107C4FA9">
            <wp:extent cx="4484370" cy="2164084"/>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1026" cy="2172122"/>
                    </a:xfrm>
                    <a:prstGeom prst="rect">
                      <a:avLst/>
                    </a:prstGeom>
                  </pic:spPr>
                </pic:pic>
              </a:graphicData>
            </a:graphic>
          </wp:inline>
        </w:drawing>
      </w:r>
    </w:p>
    <w:p w:rsidR="00436A09" w:rsidRDefault="00436A09" w:rsidP="008936F2">
      <w:pPr>
        <w:spacing w:after="0"/>
      </w:pPr>
    </w:p>
    <w:p w:rsidR="00833BBB" w:rsidRDefault="00833BBB" w:rsidP="008936F2">
      <w:pPr>
        <w:spacing w:after="0"/>
      </w:pPr>
    </w:p>
    <w:p w:rsidR="00833BBB" w:rsidRPr="006609E2" w:rsidRDefault="00833BBB" w:rsidP="008936F2">
      <w:pPr>
        <w:spacing w:after="0"/>
        <w:rPr>
          <w:b/>
        </w:rPr>
      </w:pPr>
      <w:r w:rsidRPr="006609E2">
        <w:rPr>
          <w:b/>
        </w:rPr>
        <w:t>Commentaires sur les ateliers :</w:t>
      </w:r>
    </w:p>
    <w:p w:rsidR="008438F8" w:rsidRDefault="008438F8" w:rsidP="008438F8">
      <w:pPr>
        <w:pStyle w:val="Paragraphedeliste"/>
        <w:numPr>
          <w:ilvl w:val="0"/>
          <w:numId w:val="1"/>
        </w:numPr>
        <w:spacing w:after="0"/>
      </w:pPr>
      <w:r>
        <w:t>Les ateliers sont intéressants, mais isolés dans 3 à 4 années de bachotage intensifs, seront</w:t>
      </w:r>
      <w:r>
        <w:t xml:space="preserve"> </w:t>
      </w:r>
      <w:r>
        <w:t>très vites oubliés. Je pense sincèrement que j'aurai tout oublié d'ici au début de mon internat,</w:t>
      </w:r>
      <w:r>
        <w:t xml:space="preserve"> </w:t>
      </w:r>
      <w:r>
        <w:t>voire avant. C'est dommage.</w:t>
      </w:r>
    </w:p>
    <w:p w:rsidR="008438F8" w:rsidRDefault="008438F8" w:rsidP="0052039A">
      <w:pPr>
        <w:pStyle w:val="Paragraphedeliste"/>
        <w:numPr>
          <w:ilvl w:val="0"/>
          <w:numId w:val="1"/>
        </w:numPr>
        <w:spacing w:after="0"/>
      </w:pPr>
      <w:r>
        <w:t>j’</w:t>
      </w:r>
      <w:proofErr w:type="spellStart"/>
      <w:r>
        <w:t>etais</w:t>
      </w:r>
      <w:proofErr w:type="spellEnd"/>
      <w:r>
        <w:t xml:space="preserve"> content de ce que j’avais appris. J’aurais </w:t>
      </w:r>
      <w:r>
        <w:t>apprécié</w:t>
      </w:r>
      <w:r>
        <w:t xml:space="preserve"> une pause de 5min entre chaque</w:t>
      </w:r>
      <w:r>
        <w:t xml:space="preserve"> </w:t>
      </w:r>
      <w:r>
        <w:t>session pour partager un moment off ou aller aux WC et ainsi reprendre chaque session avec</w:t>
      </w:r>
      <w:r>
        <w:t xml:space="preserve"> </w:t>
      </w:r>
      <w:r>
        <w:t>un cerveau « frais »</w:t>
      </w:r>
    </w:p>
    <w:p w:rsidR="008438F8" w:rsidRDefault="008438F8" w:rsidP="00BD5A09">
      <w:pPr>
        <w:pStyle w:val="Paragraphedeliste"/>
        <w:numPr>
          <w:ilvl w:val="0"/>
          <w:numId w:val="1"/>
        </w:numPr>
        <w:spacing w:after="0"/>
      </w:pPr>
      <w:r>
        <w:t>Merci beaucoup pour l'atelier ! Certes, c'est 3h30 de notre après-midi mais très rentable au</w:t>
      </w:r>
      <w:r>
        <w:t xml:space="preserve"> </w:t>
      </w:r>
      <w:r>
        <w:t xml:space="preserve">final ...! J'ai </w:t>
      </w:r>
      <w:proofErr w:type="spellStart"/>
      <w:r>
        <w:t>bcp</w:t>
      </w:r>
      <w:proofErr w:type="spellEnd"/>
      <w:r>
        <w:t xml:space="preserve"> appris, et les médecins sont très impliqués et dynamiques</w:t>
      </w:r>
    </w:p>
    <w:p w:rsidR="008438F8" w:rsidRDefault="008438F8" w:rsidP="008438F8">
      <w:pPr>
        <w:pStyle w:val="Paragraphedeliste"/>
        <w:numPr>
          <w:ilvl w:val="0"/>
          <w:numId w:val="1"/>
        </w:numPr>
        <w:spacing w:after="0"/>
      </w:pPr>
      <w:r>
        <w:t>Merci pour l’investissement ! C’était clair et intéressant !</w:t>
      </w:r>
    </w:p>
    <w:p w:rsidR="008438F8" w:rsidRDefault="008438F8" w:rsidP="00EB6171">
      <w:pPr>
        <w:pStyle w:val="Paragraphedeliste"/>
        <w:numPr>
          <w:ilvl w:val="0"/>
          <w:numId w:val="1"/>
        </w:numPr>
        <w:spacing w:after="0"/>
      </w:pPr>
      <w:r>
        <w:t>Passage en tout premier. C’était très stressant mais très intéressant et ça permettait de</w:t>
      </w:r>
      <w:r>
        <w:t xml:space="preserve"> </w:t>
      </w:r>
      <w:r>
        <w:t>mieux comprendre l’atelier ventilation</w:t>
      </w:r>
    </w:p>
    <w:p w:rsidR="008438F8" w:rsidRDefault="008438F8" w:rsidP="008438F8">
      <w:pPr>
        <w:pStyle w:val="Paragraphedeliste"/>
        <w:numPr>
          <w:ilvl w:val="0"/>
          <w:numId w:val="1"/>
        </w:numPr>
        <w:spacing w:after="0"/>
      </w:pPr>
      <w:r>
        <w:t>C’était vraiment très intéressant et important de nous mettre dans ce genre de situation</w:t>
      </w:r>
    </w:p>
    <w:p w:rsidR="008438F8" w:rsidRDefault="008438F8" w:rsidP="00DF60E8">
      <w:pPr>
        <w:pStyle w:val="Paragraphedeliste"/>
        <w:numPr>
          <w:ilvl w:val="0"/>
          <w:numId w:val="1"/>
        </w:numPr>
        <w:spacing w:after="0"/>
      </w:pPr>
      <w:r>
        <w:t>Je pense que le stress</w:t>
      </w:r>
      <w:r>
        <w:t xml:space="preserve"> e</w:t>
      </w:r>
      <w:r>
        <w:t>s</w:t>
      </w:r>
      <w:r>
        <w:t xml:space="preserve">t plutôt </w:t>
      </w:r>
      <w:r>
        <w:t>dû</w:t>
      </w:r>
      <w:r>
        <w:t xml:space="preserve"> à un soucis de bien faire car on est censé avoir appris</w:t>
      </w:r>
      <w:r>
        <w:t xml:space="preserve"> </w:t>
      </w:r>
      <w:r>
        <w:t>comment prendre en charge un arrêt mais le mettre en situation n’est jamais pareil</w:t>
      </w:r>
      <w:r>
        <w:t>. Et le stress</w:t>
      </w:r>
      <w:r>
        <w:t xml:space="preserve"> n’est pas du tout handicapé au contraire ça nous permet de voir ce qu’on doit et</w:t>
      </w:r>
      <w:r>
        <w:t xml:space="preserve"> </w:t>
      </w:r>
      <w:r>
        <w:t>ne doit pas faire</w:t>
      </w:r>
    </w:p>
    <w:p w:rsidR="008438F8" w:rsidRDefault="008438F8" w:rsidP="008438F8">
      <w:pPr>
        <w:pStyle w:val="Paragraphedeliste"/>
        <w:numPr>
          <w:ilvl w:val="0"/>
          <w:numId w:val="1"/>
        </w:numPr>
        <w:spacing w:after="0"/>
      </w:pPr>
      <w:r>
        <w:t>Super les simulations! partante pour en faire d'autres avec plein de scénario imprévisibles!</w:t>
      </w:r>
    </w:p>
    <w:p w:rsidR="008438F8" w:rsidRDefault="008438F8" w:rsidP="00AB4287">
      <w:pPr>
        <w:pStyle w:val="Paragraphedeliste"/>
        <w:numPr>
          <w:ilvl w:val="0"/>
          <w:numId w:val="1"/>
        </w:numPr>
        <w:spacing w:after="0"/>
      </w:pPr>
      <w:r>
        <w:t>J'étais G3 donc dommage de commencer par la simulation sans les connaissances pratiques</w:t>
      </w:r>
      <w:r>
        <w:t xml:space="preserve"> </w:t>
      </w:r>
      <w:r>
        <w:t>mais je comprends que pour des questions logistique ce soit impossible de faire autrement</w:t>
      </w:r>
    </w:p>
    <w:p w:rsidR="008438F8" w:rsidRDefault="008438F8" w:rsidP="000A0CC4">
      <w:pPr>
        <w:pStyle w:val="Paragraphedeliste"/>
        <w:numPr>
          <w:ilvl w:val="0"/>
          <w:numId w:val="1"/>
        </w:numPr>
        <w:spacing w:after="0"/>
      </w:pPr>
      <w:r>
        <w:t>Super ! Merci beaucoup de prendre le temps pour nous organiser ses ateliers ! Il faudrait</w:t>
      </w:r>
      <w:r>
        <w:t xml:space="preserve"> </w:t>
      </w:r>
      <w:proofErr w:type="spellStart"/>
      <w:r>
        <w:t>peut être</w:t>
      </w:r>
      <w:proofErr w:type="spellEnd"/>
      <w:r>
        <w:t xml:space="preserve"> remettre à jour la vidéo concernant la prise de pouls notamment !</w:t>
      </w:r>
    </w:p>
    <w:p w:rsidR="008438F8" w:rsidRDefault="008438F8" w:rsidP="003844A6">
      <w:pPr>
        <w:pStyle w:val="Paragraphedeliste"/>
        <w:numPr>
          <w:ilvl w:val="0"/>
          <w:numId w:val="1"/>
        </w:numPr>
        <w:spacing w:after="0"/>
      </w:pPr>
      <w:r>
        <w:t>J’ai eu la chance d’être dans le groupe qui faisait les ateliers dans le bon ordre, mais je</w:t>
      </w:r>
      <w:r>
        <w:t xml:space="preserve"> </w:t>
      </w:r>
      <w:r>
        <w:t>trouve ça un peu dommage pour ceux qui sont passés d’abord par l’atelier 3 par exemple…après je comprends que ce soit compliqué pour vous niveau organisation</w:t>
      </w:r>
    </w:p>
    <w:p w:rsidR="008438F8" w:rsidRDefault="008438F8" w:rsidP="00EC3591">
      <w:pPr>
        <w:pStyle w:val="Paragraphedeliste"/>
        <w:numPr>
          <w:ilvl w:val="0"/>
          <w:numId w:val="1"/>
        </w:numPr>
        <w:spacing w:after="0"/>
      </w:pPr>
      <w:r>
        <w:t>Supers ateliers indispensables à mon sens dans notre formation étant donné que dans la</w:t>
      </w:r>
      <w:r>
        <w:t xml:space="preserve"> </w:t>
      </w:r>
      <w:r>
        <w:t>majorité des cas nous ne verrons jamais d’ACR ou de détresse respiratoire grave chez</w:t>
      </w:r>
      <w:r>
        <w:t xml:space="preserve"> </w:t>
      </w:r>
      <w:r>
        <w:t xml:space="preserve">l’enfant dans le cadre de nos stages. </w:t>
      </w:r>
      <w:r>
        <w:lastRenderedPageBreak/>
        <w:t>Grâce aux ateliers, je me sens beaucoup plus à l’aise</w:t>
      </w:r>
      <w:r>
        <w:t xml:space="preserve"> </w:t>
      </w:r>
      <w:r>
        <w:t>pour gérer une urgence cardio-respiratoire dans la vraie vie. Merci pour votre temps et votre</w:t>
      </w:r>
      <w:r>
        <w:t xml:space="preserve"> </w:t>
      </w:r>
      <w:r>
        <w:t>pédagogie !</w:t>
      </w:r>
    </w:p>
    <w:p w:rsidR="008438F8" w:rsidRDefault="008438F8" w:rsidP="00C3020D">
      <w:pPr>
        <w:pStyle w:val="Paragraphedeliste"/>
        <w:numPr>
          <w:ilvl w:val="0"/>
          <w:numId w:val="1"/>
        </w:numPr>
        <w:spacing w:after="0"/>
      </w:pPr>
      <w:r>
        <w:t>l'atelier détresse respiratoire était intéressant mais avait quand même beaucoup de redite par</w:t>
      </w:r>
      <w:r>
        <w:t xml:space="preserve"> </w:t>
      </w:r>
      <w:r>
        <w:t>rapport à l'atelier simulation (séquence similaire de rappel au début, cas cliniques qui se</w:t>
      </w:r>
      <w:r>
        <w:t xml:space="preserve"> </w:t>
      </w:r>
      <w:r>
        <w:t>ressemblent ++ style bronchiolite). peut-être mettre plus de focus sur les caractéristiques et</w:t>
      </w:r>
      <w:r>
        <w:t xml:space="preserve"> </w:t>
      </w:r>
      <w:r>
        <w:t>indications des aides ventilatoires?</w:t>
      </w:r>
    </w:p>
    <w:p w:rsidR="008438F8" w:rsidRDefault="008438F8" w:rsidP="008438F8">
      <w:pPr>
        <w:pStyle w:val="Paragraphedeliste"/>
        <w:numPr>
          <w:ilvl w:val="0"/>
          <w:numId w:val="1"/>
        </w:numPr>
        <w:spacing w:after="0"/>
      </w:pPr>
      <w:r>
        <w:t>Excellent atelier,</w:t>
      </w:r>
    </w:p>
    <w:p w:rsidR="008438F8" w:rsidRDefault="008438F8" w:rsidP="008438F8">
      <w:pPr>
        <w:pStyle w:val="Paragraphedeliste"/>
        <w:numPr>
          <w:ilvl w:val="0"/>
          <w:numId w:val="1"/>
        </w:numPr>
        <w:spacing w:after="0"/>
      </w:pPr>
      <w:r>
        <w:t>C’était très intéressant mais un peu long</w:t>
      </w:r>
    </w:p>
    <w:p w:rsidR="008438F8" w:rsidRDefault="008438F8" w:rsidP="008438F8">
      <w:pPr>
        <w:pStyle w:val="Paragraphedeliste"/>
        <w:numPr>
          <w:ilvl w:val="0"/>
          <w:numId w:val="1"/>
        </w:numPr>
        <w:spacing w:after="0"/>
      </w:pPr>
      <w:r>
        <w:t>Atelier simulation très intéressant ++++</w:t>
      </w:r>
    </w:p>
    <w:p w:rsidR="008438F8" w:rsidRDefault="008438F8" w:rsidP="00FD5A59">
      <w:pPr>
        <w:pStyle w:val="Paragraphedeliste"/>
        <w:numPr>
          <w:ilvl w:val="0"/>
          <w:numId w:val="1"/>
        </w:numPr>
        <w:spacing w:after="0"/>
      </w:pPr>
      <w:r>
        <w:t>très bonne simulation</w:t>
      </w:r>
      <w:r>
        <w:t xml:space="preserve"> </w:t>
      </w:r>
      <w:r>
        <w:t>à titre personnel je me suis senti plus immergé que dans l'atelier de simulation d'urgence</w:t>
      </w:r>
      <w:r>
        <w:t xml:space="preserve"> </w:t>
      </w:r>
      <w:r>
        <w:t>vitale adulte proposé en D2</w:t>
      </w:r>
    </w:p>
    <w:p w:rsidR="008438F8" w:rsidRDefault="008438F8" w:rsidP="008438F8">
      <w:pPr>
        <w:pStyle w:val="Paragraphedeliste"/>
        <w:numPr>
          <w:ilvl w:val="0"/>
          <w:numId w:val="1"/>
        </w:numPr>
        <w:spacing w:after="0"/>
      </w:pPr>
      <w:r>
        <w:t>les ateliers sont tous très formateurs et c'est super sympa de pouvoir vraiment tous pratiquer</w:t>
      </w:r>
    </w:p>
    <w:p w:rsidR="008438F8" w:rsidRDefault="008438F8" w:rsidP="008438F8">
      <w:pPr>
        <w:spacing w:after="0"/>
      </w:pPr>
      <w:r>
        <w:t>sur les mannequins, faire les dilutions d'</w:t>
      </w:r>
      <w:proofErr w:type="spellStart"/>
      <w:r>
        <w:t>adré</w:t>
      </w:r>
      <w:proofErr w:type="spellEnd"/>
      <w:r>
        <w:t xml:space="preserve"> et compagnie.</w:t>
      </w:r>
      <w:r w:rsidR="00EB68B6">
        <w:t xml:space="preserve"> </w:t>
      </w:r>
      <w:r>
        <w:t>J'aurai bien aimé avoir des scénarios un peu + variés pour l'atelier de simulation (tout en</w:t>
      </w:r>
      <w:r w:rsidR="00EB68B6">
        <w:t xml:space="preserve"> </w:t>
      </w:r>
      <w:r>
        <w:t>gardant le côté "gravité" ascendante entre les scénarios) mais sinon c'était super.</w:t>
      </w:r>
      <w:r w:rsidR="00EB68B6">
        <w:t xml:space="preserve"> </w:t>
      </w:r>
      <w:r>
        <w:t>Merci pour le temps que vous avez pris pour notre enseignement</w:t>
      </w:r>
    </w:p>
    <w:p w:rsidR="008438F8" w:rsidRDefault="008438F8" w:rsidP="00E1274D">
      <w:pPr>
        <w:pStyle w:val="Paragraphedeliste"/>
        <w:numPr>
          <w:ilvl w:val="0"/>
          <w:numId w:val="1"/>
        </w:numPr>
        <w:spacing w:after="0"/>
      </w:pPr>
      <w:r>
        <w:t>L'ordre dans lequel on passait les ateliers n'était pas toujours pratique (commencer par la</w:t>
      </w:r>
      <w:r w:rsidR="00EB68B6">
        <w:t xml:space="preserve"> </w:t>
      </w:r>
      <w:r>
        <w:t xml:space="preserve">simulation sans avoir eu les ateliers précédents n'a </w:t>
      </w:r>
      <w:proofErr w:type="spellStart"/>
      <w:r>
        <w:t>peut être</w:t>
      </w:r>
      <w:proofErr w:type="spellEnd"/>
      <w:r>
        <w:t xml:space="preserve"> pas vraiment d'intérêt)</w:t>
      </w:r>
    </w:p>
    <w:p w:rsidR="00833BBB" w:rsidRDefault="008438F8" w:rsidP="0044317A">
      <w:pPr>
        <w:pStyle w:val="Paragraphedeliste"/>
        <w:numPr>
          <w:ilvl w:val="0"/>
          <w:numId w:val="1"/>
        </w:numPr>
        <w:spacing w:after="0"/>
      </w:pPr>
      <w:r>
        <w:t>c'était très instructif et cet atelier me permet de mieux appréhender les situations d'urgences</w:t>
      </w:r>
      <w:r w:rsidR="00EB68B6">
        <w:t xml:space="preserve"> </w:t>
      </w:r>
      <w:r>
        <w:t>sur lesquelles nous nous sommes entraînés</w:t>
      </w:r>
    </w:p>
    <w:p w:rsidR="00833BBB" w:rsidRDefault="008438F8" w:rsidP="00EB68B6">
      <w:pPr>
        <w:pStyle w:val="Paragraphedeliste"/>
        <w:numPr>
          <w:ilvl w:val="0"/>
          <w:numId w:val="1"/>
        </w:numPr>
        <w:spacing w:after="0"/>
      </w:pPr>
      <w:r w:rsidRPr="008438F8">
        <w:t>Chef</w:t>
      </w:r>
      <w:r w:rsidR="00EB68B6">
        <w:t>s</w:t>
      </w:r>
      <w:r w:rsidRPr="008438F8">
        <w:t xml:space="preserve"> très accueillants et rassurants</w:t>
      </w:r>
    </w:p>
    <w:p w:rsidR="00833BBB" w:rsidRDefault="00833BBB" w:rsidP="00833BBB">
      <w:pPr>
        <w:spacing w:after="0"/>
      </w:pPr>
    </w:p>
    <w:p w:rsidR="00833BBB" w:rsidRPr="006609E2" w:rsidRDefault="00833BBB" w:rsidP="006609E2">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rPr>
      </w:pPr>
      <w:r w:rsidRPr="006609E2">
        <w:rPr>
          <w:b/>
        </w:rPr>
        <w:t>Auto-évaluation de vos compétences et aptitudes professionnelles dans les situations d’urgences pédiatriques suivantes</w:t>
      </w:r>
    </w:p>
    <w:p w:rsidR="00833BBB" w:rsidRDefault="00833BBB" w:rsidP="00833BBB">
      <w:pPr>
        <w:spacing w:after="0"/>
      </w:pPr>
    </w:p>
    <w:p w:rsidR="00833BBB" w:rsidRPr="006609E2" w:rsidRDefault="00833BBB" w:rsidP="00833BBB">
      <w:pPr>
        <w:spacing w:after="0"/>
        <w:rPr>
          <w:b/>
        </w:rPr>
      </w:pPr>
      <w:r w:rsidRPr="006609E2">
        <w:rPr>
          <w:b/>
        </w:rPr>
        <w:t>Capacité à prendre en charge seul(e) un arrêt cardiaque de l’enfant dont vous seriez le témoin</w:t>
      </w:r>
    </w:p>
    <w:p w:rsidR="00833BBB" w:rsidRDefault="006609E2" w:rsidP="00833BBB">
      <w:pPr>
        <w:spacing w:after="0"/>
      </w:pPr>
      <w:r>
        <w:t>Où a</w:t>
      </w:r>
      <w:r w:rsidR="00D22CC6">
        <w:t xml:space="preserve">uriez-vous situé vos compétences ? </w:t>
      </w:r>
    </w:p>
    <w:p w:rsidR="00D22CC6" w:rsidRDefault="00D22CC6" w:rsidP="00833BBB">
      <w:pPr>
        <w:spacing w:after="0"/>
      </w:pPr>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390"/>
        <w:gridCol w:w="5570"/>
      </w:tblGrid>
      <w:tr w:rsidR="006609E2" w:rsidTr="004051A8">
        <w:tc>
          <w:tcPr>
            <w:tcW w:w="5524" w:type="dxa"/>
          </w:tcPr>
          <w:p w:rsidR="006609E2" w:rsidRDefault="004A57A9" w:rsidP="00833BBB">
            <w:r>
              <w:rPr>
                <w:noProof/>
                <w:lang w:eastAsia="fr-FR"/>
              </w:rPr>
              <w:drawing>
                <wp:inline distT="0" distB="0" distL="0" distR="0" wp14:anchorId="64EF1283" wp14:editId="1A51C2B8">
                  <wp:extent cx="3323645" cy="2157951"/>
                  <wp:effectExtent l="0" t="0" r="10160" b="1397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03" w:type="dxa"/>
          </w:tcPr>
          <w:p w:rsidR="006609E2" w:rsidRDefault="00CE5567" w:rsidP="00833BBB">
            <w:r>
              <w:rPr>
                <w:noProof/>
                <w:lang w:eastAsia="fr-FR"/>
              </w:rPr>
              <w:drawing>
                <wp:inline distT="0" distB="0" distL="0" distR="0" wp14:anchorId="2EBDFAD3" wp14:editId="0E4E5B66">
                  <wp:extent cx="3432810" cy="1813892"/>
                  <wp:effectExtent l="0" t="0" r="15240" b="1524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6609E2" w:rsidRDefault="006609E2" w:rsidP="00833BBB">
      <w:pPr>
        <w:spacing w:after="0"/>
      </w:pPr>
    </w:p>
    <w:p w:rsidR="006609E2" w:rsidRDefault="006609E2" w:rsidP="00833BBB">
      <w:pPr>
        <w:spacing w:after="0"/>
      </w:pPr>
    </w:p>
    <w:p w:rsidR="00833BBB" w:rsidRPr="006609E2" w:rsidRDefault="006609E2" w:rsidP="00833BBB">
      <w:pPr>
        <w:spacing w:after="0"/>
        <w:rPr>
          <w:b/>
        </w:rPr>
      </w:pPr>
      <w:r w:rsidRPr="006609E2">
        <w:rPr>
          <w:b/>
        </w:rPr>
        <w:t>Capacité à évaluer correctement et à repérer les critères de gravité d’un enfant en détresse respiratoire</w:t>
      </w:r>
    </w:p>
    <w:p w:rsidR="00D22CC6" w:rsidRDefault="00D22CC6" w:rsidP="00D22CC6">
      <w:pPr>
        <w:spacing w:after="0"/>
      </w:pPr>
      <w:r>
        <w:t xml:space="preserve">Où auriez-vous situé vos compétences ? </w:t>
      </w:r>
    </w:p>
    <w:p w:rsidR="006609E2" w:rsidRDefault="006609E2" w:rsidP="00833BBB">
      <w:pPr>
        <w:spacing w:after="0"/>
      </w:pPr>
    </w:p>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40"/>
        <w:gridCol w:w="5690"/>
      </w:tblGrid>
      <w:tr w:rsidR="006609E2" w:rsidTr="004051A8">
        <w:tc>
          <w:tcPr>
            <w:tcW w:w="5382" w:type="dxa"/>
          </w:tcPr>
          <w:p w:rsidR="006609E2" w:rsidRDefault="00CE5567" w:rsidP="00833BBB">
            <w:r>
              <w:rPr>
                <w:noProof/>
                <w:lang w:eastAsia="fr-FR"/>
              </w:rPr>
              <w:lastRenderedPageBreak/>
              <w:drawing>
                <wp:inline distT="0" distB="0" distL="0" distR="0" wp14:anchorId="5EF6B9AF" wp14:editId="0F62F48C">
                  <wp:extent cx="3238500" cy="2219325"/>
                  <wp:effectExtent l="0" t="0" r="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528" w:type="dxa"/>
          </w:tcPr>
          <w:p w:rsidR="006609E2" w:rsidRDefault="00CE5567" w:rsidP="00833BBB">
            <w:r>
              <w:rPr>
                <w:noProof/>
                <w:lang w:eastAsia="fr-FR"/>
              </w:rPr>
              <w:drawing>
                <wp:inline distT="0" distB="0" distL="0" distR="0" wp14:anchorId="6C290E04" wp14:editId="3660ABD4">
                  <wp:extent cx="3513897" cy="1942438"/>
                  <wp:effectExtent l="0" t="0" r="10795" b="127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6609E2" w:rsidRDefault="006609E2" w:rsidP="00833BBB">
      <w:pPr>
        <w:spacing w:after="0"/>
      </w:pPr>
    </w:p>
    <w:p w:rsidR="006609E2" w:rsidRDefault="006609E2" w:rsidP="00833BBB">
      <w:pPr>
        <w:spacing w:after="0"/>
      </w:pPr>
    </w:p>
    <w:p w:rsidR="006609E2" w:rsidRDefault="00D22CC6" w:rsidP="00833BBB">
      <w:pPr>
        <w:spacing w:after="0"/>
        <w:rPr>
          <w:b/>
        </w:rPr>
      </w:pPr>
      <w:r>
        <w:rPr>
          <w:b/>
        </w:rPr>
        <w:t>Face à une détresse respiratoire aigüe de l’enfant, capacité à initier et exécuter SEUL(E) les premiers gestes d’urgence</w:t>
      </w:r>
    </w:p>
    <w:p w:rsidR="00D22CC6" w:rsidRDefault="00D22CC6" w:rsidP="00833BBB">
      <w:pPr>
        <w:spacing w:after="0"/>
      </w:pPr>
      <w:r>
        <w:t>Où auriez-vous situé vos compétences ?</w:t>
      </w:r>
    </w:p>
    <w:p w:rsidR="00D22CC6" w:rsidRDefault="00D22CC6" w:rsidP="00833BBB">
      <w:pPr>
        <w:spacing w:after="0"/>
      </w:pPr>
    </w:p>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190"/>
        <w:gridCol w:w="5720"/>
      </w:tblGrid>
      <w:tr w:rsidR="00D22CC6" w:rsidTr="004051A8">
        <w:tc>
          <w:tcPr>
            <w:tcW w:w="5240" w:type="dxa"/>
          </w:tcPr>
          <w:p w:rsidR="00D22CC6" w:rsidRDefault="00254BC5" w:rsidP="00833BBB">
            <w:r>
              <w:rPr>
                <w:noProof/>
                <w:lang w:eastAsia="fr-FR"/>
              </w:rPr>
              <w:drawing>
                <wp:inline distT="0" distB="0" distL="0" distR="0" wp14:anchorId="2C90A39F" wp14:editId="0AF3A939">
                  <wp:extent cx="3180522" cy="2006297"/>
                  <wp:effectExtent l="0" t="0" r="1270" b="1333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670" w:type="dxa"/>
          </w:tcPr>
          <w:p w:rsidR="00D22CC6" w:rsidRDefault="00254BC5" w:rsidP="00833BBB">
            <w:r>
              <w:rPr>
                <w:noProof/>
                <w:lang w:eastAsia="fr-FR"/>
              </w:rPr>
              <w:drawing>
                <wp:inline distT="0" distB="0" distL="0" distR="0" wp14:anchorId="07888F8F" wp14:editId="14304629">
                  <wp:extent cx="3538330" cy="1956021"/>
                  <wp:effectExtent l="0" t="0" r="5080" b="635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D22CC6" w:rsidRDefault="00D22CC6" w:rsidP="00833BBB">
      <w:pPr>
        <w:spacing w:after="0"/>
      </w:pPr>
    </w:p>
    <w:p w:rsidR="00D22CC6" w:rsidRDefault="00D22CC6" w:rsidP="00833BBB">
      <w:pPr>
        <w:spacing w:after="0"/>
      </w:pPr>
    </w:p>
    <w:p w:rsidR="00D22CC6" w:rsidRPr="00D22CC6" w:rsidRDefault="00D22CC6" w:rsidP="00D22CC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rPr>
      </w:pPr>
      <w:r w:rsidRPr="00D22CC6">
        <w:rPr>
          <w:b/>
        </w:rPr>
        <w:t>EVALUATION DES COMPETENCES EN FIN D’ENSEIGNEMENT</w:t>
      </w:r>
    </w:p>
    <w:p w:rsidR="00D22CC6" w:rsidRDefault="00D22CC6" w:rsidP="00833BBB">
      <w:pPr>
        <w:spacing w:after="0"/>
      </w:pPr>
    </w:p>
    <w:p w:rsidR="00D22CC6" w:rsidRPr="0081663C" w:rsidRDefault="00D22CC6" w:rsidP="00833BBB">
      <w:pPr>
        <w:spacing w:after="0"/>
        <w:rPr>
          <w:b/>
        </w:rPr>
      </w:pPr>
      <w:r w:rsidRPr="0081663C">
        <w:rPr>
          <w:b/>
        </w:rPr>
        <w:t>Comment jugez-vous le fait que nous ayons évalué vos compétences à la fin de cet enseignement ?</w:t>
      </w:r>
    </w:p>
    <w:p w:rsidR="00D22CC6" w:rsidRDefault="00D22CC6" w:rsidP="00833BBB">
      <w:pPr>
        <w:spacing w:after="0"/>
      </w:pPr>
    </w:p>
    <w:p w:rsidR="00D22CC6" w:rsidRDefault="004051A8" w:rsidP="00D22CC6">
      <w:pPr>
        <w:spacing w:after="0"/>
        <w:jc w:val="center"/>
      </w:pPr>
      <w:r>
        <w:rPr>
          <w:noProof/>
          <w:lang w:eastAsia="fr-FR"/>
        </w:rPr>
        <w:drawing>
          <wp:inline distT="0" distB="0" distL="0" distR="0" wp14:anchorId="1E100E32" wp14:editId="04122D0C">
            <wp:extent cx="3838754" cy="2119768"/>
            <wp:effectExtent l="0" t="0" r="0" b="0"/>
            <wp:docPr id="20" name="Image 20" descr="C:\Users\carnet\AppData\Local\Microsoft\Windows\INetCache\Content.MSO\BDAA1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net\AppData\Local\Microsoft\Windows\INetCache\Content.MSO\BDAA1961.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2438" cy="2127324"/>
                    </a:xfrm>
                    <a:prstGeom prst="rect">
                      <a:avLst/>
                    </a:prstGeom>
                    <a:noFill/>
                    <a:ln>
                      <a:noFill/>
                    </a:ln>
                  </pic:spPr>
                </pic:pic>
              </a:graphicData>
            </a:graphic>
          </wp:inline>
        </w:drawing>
      </w:r>
    </w:p>
    <w:p w:rsidR="00D22CC6" w:rsidRDefault="00D22CC6" w:rsidP="00D22CC6">
      <w:pPr>
        <w:spacing w:after="0"/>
        <w:jc w:val="center"/>
      </w:pPr>
    </w:p>
    <w:p w:rsidR="00D22CC6" w:rsidRPr="0081663C" w:rsidRDefault="00D22CC6" w:rsidP="00D22CC6">
      <w:pPr>
        <w:spacing w:after="0"/>
        <w:rPr>
          <w:b/>
        </w:rPr>
      </w:pPr>
      <w:r w:rsidRPr="0081663C">
        <w:rPr>
          <w:b/>
        </w:rPr>
        <w:t>Comparativement à l’évaluation « classique » par tests de connaissance, jugez-vous cette évaluation des compétences :</w:t>
      </w:r>
    </w:p>
    <w:p w:rsidR="00D22CC6" w:rsidRDefault="00436A09" w:rsidP="00D22CC6">
      <w:pPr>
        <w:spacing w:after="0"/>
      </w:pPr>
      <w:r>
        <w:rPr>
          <w:noProof/>
          <w:lang w:eastAsia="fr-FR"/>
        </w:rPr>
        <w:lastRenderedPageBreak/>
        <w:drawing>
          <wp:inline distT="0" distB="0" distL="0" distR="0" wp14:anchorId="56AC48DD" wp14:editId="494D8690">
            <wp:extent cx="5760720" cy="30333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033395"/>
                    </a:xfrm>
                    <a:prstGeom prst="rect">
                      <a:avLst/>
                    </a:prstGeom>
                  </pic:spPr>
                </pic:pic>
              </a:graphicData>
            </a:graphic>
          </wp:inline>
        </w:drawing>
      </w:r>
    </w:p>
    <w:p w:rsidR="00D22CC6" w:rsidRDefault="00D22CC6" w:rsidP="00D22CC6">
      <w:pPr>
        <w:spacing w:after="0"/>
        <w:jc w:val="center"/>
      </w:pPr>
    </w:p>
    <w:p w:rsidR="0081663C" w:rsidRDefault="0081663C" w:rsidP="00D22CC6">
      <w:pPr>
        <w:spacing w:after="0"/>
        <w:jc w:val="center"/>
      </w:pPr>
    </w:p>
    <w:p w:rsidR="0081663C" w:rsidRPr="0081663C" w:rsidRDefault="0081663C" w:rsidP="0081663C">
      <w:pPr>
        <w:spacing w:after="0"/>
        <w:rPr>
          <w:b/>
        </w:rPr>
      </w:pPr>
      <w:r w:rsidRPr="0081663C">
        <w:rPr>
          <w:b/>
        </w:rPr>
        <w:t>Avez-vous été validé au terme de cette évaluation ?</w:t>
      </w:r>
    </w:p>
    <w:p w:rsidR="0081663C" w:rsidRDefault="0081663C" w:rsidP="0081663C">
      <w:pPr>
        <w:spacing w:after="0"/>
      </w:pPr>
    </w:p>
    <w:p w:rsidR="0081663C" w:rsidRDefault="00436A09" w:rsidP="0081663C">
      <w:pPr>
        <w:spacing w:after="0"/>
      </w:pPr>
      <w:r>
        <w:rPr>
          <w:noProof/>
          <w:lang w:eastAsia="fr-FR"/>
        </w:rPr>
        <w:drawing>
          <wp:inline distT="0" distB="0" distL="0" distR="0" wp14:anchorId="0D6735E1" wp14:editId="7BA754A0">
            <wp:extent cx="4114800" cy="2247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2595" cy="2252158"/>
                    </a:xfrm>
                    <a:prstGeom prst="rect">
                      <a:avLst/>
                    </a:prstGeom>
                  </pic:spPr>
                </pic:pic>
              </a:graphicData>
            </a:graphic>
          </wp:inline>
        </w:drawing>
      </w:r>
    </w:p>
    <w:p w:rsidR="0081663C" w:rsidRDefault="0081663C" w:rsidP="0081663C">
      <w:pPr>
        <w:spacing w:after="0"/>
      </w:pPr>
    </w:p>
    <w:p w:rsidR="0081663C" w:rsidRDefault="0081663C" w:rsidP="0081663C">
      <w:pPr>
        <w:spacing w:after="0"/>
      </w:pPr>
    </w:p>
    <w:p w:rsidR="0081663C" w:rsidRPr="0081663C" w:rsidRDefault="0081663C" w:rsidP="0081663C">
      <w:pPr>
        <w:spacing w:after="0"/>
        <w:rPr>
          <w:b/>
        </w:rPr>
      </w:pPr>
      <w:r w:rsidRPr="0081663C">
        <w:rPr>
          <w:b/>
        </w:rPr>
        <w:t>Commentaire sur l’évaluation des compétences :</w:t>
      </w:r>
    </w:p>
    <w:p w:rsidR="00EB68B6" w:rsidRDefault="00EB68B6" w:rsidP="00EB68B6">
      <w:pPr>
        <w:pStyle w:val="Paragraphedeliste"/>
        <w:numPr>
          <w:ilvl w:val="0"/>
          <w:numId w:val="1"/>
        </w:numPr>
        <w:spacing w:after="0"/>
      </w:pPr>
      <w:r>
        <w:t>Ce n'est pas parce que j'avais retenu 10 min après la fin de l'atelier que je saurai le refaire</w:t>
      </w:r>
      <w:r>
        <w:t xml:space="preserve"> </w:t>
      </w:r>
      <w:r>
        <w:t>dans 6 mois. De fait l'évaluation n'est à mes yeux pas utile (même si je sais qu'en médecine</w:t>
      </w:r>
      <w:r>
        <w:t xml:space="preserve"> </w:t>
      </w:r>
      <w:r>
        <w:t>on adore mettre des notes sur tout ce qu'on peut pour motiver les étudiants).</w:t>
      </w:r>
    </w:p>
    <w:p w:rsidR="00EB68B6" w:rsidRDefault="00EB68B6" w:rsidP="00EB68B6">
      <w:pPr>
        <w:pStyle w:val="Paragraphedeliste"/>
        <w:numPr>
          <w:ilvl w:val="0"/>
          <w:numId w:val="1"/>
        </w:numPr>
        <w:spacing w:after="0"/>
      </w:pPr>
      <w:r>
        <w:t xml:space="preserve">ce qui est super, c’est que cette « </w:t>
      </w:r>
      <w:r>
        <w:t>évaluation</w:t>
      </w:r>
      <w:r>
        <w:t xml:space="preserve"> » est simplement un moment de </w:t>
      </w:r>
      <w:r>
        <w:t>récapitulation</w:t>
      </w:r>
      <w:r>
        <w:t>.</w:t>
      </w:r>
    </w:p>
    <w:p w:rsidR="00EB68B6" w:rsidRDefault="00EB68B6" w:rsidP="00EB68B6">
      <w:pPr>
        <w:spacing w:after="0"/>
      </w:pPr>
      <w:r>
        <w:t>on a pas d’objectif de note pour la fac, on passe pas l’</w:t>
      </w:r>
      <w:proofErr w:type="spellStart"/>
      <w:r>
        <w:t>ecn</w:t>
      </w:r>
      <w:proofErr w:type="spellEnd"/>
      <w:r>
        <w:t>, on a pas de couperet à la fin. Du</w:t>
      </w:r>
      <w:r>
        <w:t xml:space="preserve"> </w:t>
      </w:r>
      <w:r>
        <w:t xml:space="preserve">coup c’est une </w:t>
      </w:r>
      <w:r>
        <w:t>évaluation</w:t>
      </w:r>
      <w:r>
        <w:t xml:space="preserve">-exercice </w:t>
      </w:r>
      <w:r>
        <w:t>plutôt</w:t>
      </w:r>
      <w:r>
        <w:t xml:space="preserve"> qu’une </w:t>
      </w:r>
      <w:proofErr w:type="spellStart"/>
      <w:r>
        <w:t>evaluation-sanctionnante</w:t>
      </w:r>
      <w:proofErr w:type="spellEnd"/>
      <w:r>
        <w:t>. Et ça rend le truc</w:t>
      </w:r>
      <w:r>
        <w:t xml:space="preserve"> </w:t>
      </w:r>
      <w:r>
        <w:t xml:space="preserve">bien plus sympa et apprenant parce qu’on se focalise sur ce qu’on peut </w:t>
      </w:r>
      <w:r>
        <w:t>améliorer</w:t>
      </w:r>
      <w:r>
        <w:t xml:space="preserve"> et ce qu’on</w:t>
      </w:r>
      <w:r>
        <w:t xml:space="preserve"> </w:t>
      </w:r>
      <w:r>
        <w:t xml:space="preserve">fait bien </w:t>
      </w:r>
      <w:r>
        <w:t>plutôt</w:t>
      </w:r>
      <w:r>
        <w:t xml:space="preserve"> que de simplement nous « classer »</w:t>
      </w:r>
      <w:r>
        <w:t xml:space="preserve">. </w:t>
      </w:r>
      <w:r>
        <w:t>stop aux classements</w:t>
      </w:r>
      <w:r>
        <w:t xml:space="preserve">. </w:t>
      </w:r>
      <w:r>
        <w:t>stop à la connerie de toujours juger les gens dans l’absolue</w:t>
      </w:r>
      <w:r>
        <w:t xml:space="preserve">. </w:t>
      </w:r>
      <w:r>
        <w:t xml:space="preserve">oui aux feedbacks </w:t>
      </w:r>
      <w:r>
        <w:t>réguliers</w:t>
      </w:r>
      <w:r>
        <w:t xml:space="preserve"> et qui ne cherchent pas à </w:t>
      </w:r>
      <w:r>
        <w:t>être</w:t>
      </w:r>
      <w:r>
        <w:t xml:space="preserve"> autre chose qu’un outil</w:t>
      </w:r>
      <w:r>
        <w:t xml:space="preserve"> </w:t>
      </w:r>
      <w:r>
        <w:t>d’apprentissage.</w:t>
      </w:r>
    </w:p>
    <w:p w:rsidR="00EB68B6" w:rsidRDefault="00EB68B6" w:rsidP="00F5340D">
      <w:pPr>
        <w:pStyle w:val="Paragraphedeliste"/>
        <w:numPr>
          <w:ilvl w:val="0"/>
          <w:numId w:val="1"/>
        </w:numPr>
        <w:spacing w:after="0"/>
      </w:pPr>
      <w:r>
        <w:t>J'ai trouvé cela un peu long à attendre que chacun passe un par un surtout que nous avions</w:t>
      </w:r>
      <w:r>
        <w:t xml:space="preserve"> </w:t>
      </w:r>
      <w:r>
        <w:t>des conférences de la fac à 17h ou 18h. Mais sinon c'était une bonne façon d'évaluer. Je</w:t>
      </w:r>
      <w:r>
        <w:t xml:space="preserve"> </w:t>
      </w:r>
      <w:r>
        <w:t>trouve aussi que c'était perturbant de devoir simuler et d'expliquer au téléphone la démarche</w:t>
      </w:r>
      <w:r>
        <w:t xml:space="preserve"> </w:t>
      </w:r>
      <w:r>
        <w:t>pour prendre en charge un ACR de l'enfant car la personne était seule et je devais la</w:t>
      </w:r>
      <w:r>
        <w:t xml:space="preserve"> </w:t>
      </w:r>
      <w:r>
        <w:t>rejoindre ensuite et j'ai été un peu perturbée par cela</w:t>
      </w:r>
    </w:p>
    <w:p w:rsidR="00EB68B6" w:rsidRDefault="00EB68B6" w:rsidP="00EB68B6">
      <w:pPr>
        <w:pStyle w:val="Paragraphedeliste"/>
        <w:numPr>
          <w:ilvl w:val="0"/>
          <w:numId w:val="1"/>
        </w:numPr>
        <w:spacing w:after="0"/>
      </w:pPr>
      <w:r>
        <w:t>très adaptée, bienveillante</w:t>
      </w:r>
    </w:p>
    <w:p w:rsidR="00EB68B6" w:rsidRDefault="00EB68B6" w:rsidP="00783981">
      <w:pPr>
        <w:pStyle w:val="Paragraphedeliste"/>
        <w:numPr>
          <w:ilvl w:val="0"/>
          <w:numId w:val="1"/>
        </w:numPr>
        <w:spacing w:after="0"/>
      </w:pPr>
      <w:r>
        <w:t>bien en principe mais arrive à la fin d'une longue séance, je comprends l'intérêt en théorie</w:t>
      </w:r>
      <w:r>
        <w:t xml:space="preserve"> </w:t>
      </w:r>
      <w:r>
        <w:t>mais on avait tous assez hâte de rentrer</w:t>
      </w:r>
    </w:p>
    <w:p w:rsidR="00EB68B6" w:rsidRDefault="00EB68B6" w:rsidP="00461080">
      <w:pPr>
        <w:pStyle w:val="Paragraphedeliste"/>
        <w:numPr>
          <w:ilvl w:val="0"/>
          <w:numId w:val="1"/>
        </w:numPr>
        <w:spacing w:after="0"/>
      </w:pPr>
      <w:r>
        <w:lastRenderedPageBreak/>
        <w:t xml:space="preserve">C’est intéressant d’avoir une évaluation à la fin car, </w:t>
      </w:r>
      <w:proofErr w:type="spellStart"/>
      <w:r>
        <w:t>au delà</w:t>
      </w:r>
      <w:proofErr w:type="spellEnd"/>
      <w:r>
        <w:t xml:space="preserve"> de valider ou non les acquis, ça</w:t>
      </w:r>
      <w:r>
        <w:t xml:space="preserve"> </w:t>
      </w:r>
      <w:r>
        <w:t>permet de revoir une fois seul toute la série de gestes ce qui est très intéressant pour la</w:t>
      </w:r>
      <w:r>
        <w:t xml:space="preserve"> </w:t>
      </w:r>
      <w:r>
        <w:t>mémoire je trouve.</w:t>
      </w:r>
    </w:p>
    <w:p w:rsidR="00EB68B6" w:rsidRDefault="00EB68B6" w:rsidP="00EB68B6">
      <w:pPr>
        <w:pStyle w:val="Paragraphedeliste"/>
        <w:numPr>
          <w:ilvl w:val="0"/>
          <w:numId w:val="1"/>
        </w:numPr>
        <w:spacing w:after="0"/>
      </w:pPr>
      <w:r>
        <w:t>On devrait en faire plus régulièrement pour ne pas oublier</w:t>
      </w:r>
    </w:p>
    <w:p w:rsidR="0081663C" w:rsidRDefault="00EB68B6" w:rsidP="00EB68B6">
      <w:pPr>
        <w:pStyle w:val="Paragraphedeliste"/>
        <w:numPr>
          <w:ilvl w:val="0"/>
          <w:numId w:val="1"/>
        </w:numPr>
        <w:spacing w:after="0"/>
      </w:pPr>
      <w:r>
        <w:t>Nécessaire</w:t>
      </w:r>
    </w:p>
    <w:p w:rsidR="0081663C" w:rsidRDefault="0081663C" w:rsidP="0081663C">
      <w:pPr>
        <w:spacing w:after="0"/>
      </w:pPr>
    </w:p>
    <w:p w:rsidR="0081663C" w:rsidRPr="0081663C" w:rsidRDefault="0081663C" w:rsidP="0081663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rPr>
      </w:pPr>
      <w:r w:rsidRPr="0081663C">
        <w:rPr>
          <w:b/>
        </w:rPr>
        <w:t>Evaluation globale de ce module pédiatrique « film + ateliers »</w:t>
      </w:r>
    </w:p>
    <w:p w:rsidR="0081663C" w:rsidRDefault="0081663C" w:rsidP="0081663C">
      <w:pPr>
        <w:spacing w:after="0"/>
      </w:pPr>
    </w:p>
    <w:p w:rsidR="0081663C" w:rsidRDefault="0081663C" w:rsidP="0081663C">
      <w:pPr>
        <w:spacing w:after="0"/>
        <w:rPr>
          <w:b/>
        </w:rPr>
      </w:pPr>
      <w:r w:rsidRPr="0081663C">
        <w:rPr>
          <w:b/>
        </w:rPr>
        <w:t>Au terme de cet enseignement, concernant mon aptitude à la prise en charge d’un arrêt cardiaque de l’enfant :</w:t>
      </w:r>
    </w:p>
    <w:p w:rsidR="0081663C" w:rsidRDefault="0081663C" w:rsidP="0081663C">
      <w:pPr>
        <w:spacing w:after="0"/>
        <w:rPr>
          <w:b/>
        </w:rPr>
      </w:pPr>
    </w:p>
    <w:p w:rsidR="0081663C" w:rsidRDefault="00436A09" w:rsidP="00254BC5">
      <w:pPr>
        <w:spacing w:after="0"/>
        <w:jc w:val="center"/>
        <w:rPr>
          <w:b/>
        </w:rPr>
      </w:pPr>
      <w:r>
        <w:rPr>
          <w:noProof/>
          <w:lang w:eastAsia="fr-FR"/>
        </w:rPr>
        <w:drawing>
          <wp:inline distT="0" distB="0" distL="0" distR="0" wp14:anchorId="63A197DC" wp14:editId="1DD1A674">
            <wp:extent cx="4427442" cy="234061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2654" cy="2343366"/>
                    </a:xfrm>
                    <a:prstGeom prst="rect">
                      <a:avLst/>
                    </a:prstGeom>
                  </pic:spPr>
                </pic:pic>
              </a:graphicData>
            </a:graphic>
          </wp:inline>
        </w:drawing>
      </w:r>
    </w:p>
    <w:p w:rsidR="0081663C" w:rsidRDefault="0081663C" w:rsidP="0081663C">
      <w:pPr>
        <w:spacing w:after="0"/>
        <w:rPr>
          <w:b/>
        </w:rPr>
      </w:pPr>
    </w:p>
    <w:p w:rsidR="0081663C" w:rsidRDefault="00854209" w:rsidP="0081663C">
      <w:pPr>
        <w:spacing w:after="0"/>
        <w:rPr>
          <w:b/>
        </w:rPr>
      </w:pPr>
      <w:r>
        <w:rPr>
          <w:b/>
        </w:rPr>
        <w:t>Satisfaction de l’organisation</w:t>
      </w:r>
    </w:p>
    <w:p w:rsidR="00854209" w:rsidRDefault="00254BC5" w:rsidP="00254BC5">
      <w:pPr>
        <w:spacing w:after="0"/>
        <w:jc w:val="center"/>
        <w:rPr>
          <w:b/>
        </w:rPr>
      </w:pPr>
      <w:r>
        <w:rPr>
          <w:noProof/>
          <w:lang w:eastAsia="fr-FR"/>
        </w:rPr>
        <w:drawing>
          <wp:inline distT="0" distB="0" distL="0" distR="0" wp14:anchorId="2BA8EB60" wp14:editId="1945B3F8">
            <wp:extent cx="3686838" cy="2056158"/>
            <wp:effectExtent l="0" t="0" r="8890" b="12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4209" w:rsidRDefault="00854209" w:rsidP="0081663C">
      <w:pPr>
        <w:spacing w:after="0"/>
        <w:rPr>
          <w:b/>
        </w:rPr>
      </w:pPr>
      <w:bookmarkStart w:id="0" w:name="_GoBack"/>
      <w:bookmarkEnd w:id="0"/>
    </w:p>
    <w:p w:rsidR="00854209" w:rsidRDefault="00854209" w:rsidP="0081663C">
      <w:pPr>
        <w:spacing w:after="0"/>
        <w:rPr>
          <w:b/>
        </w:rPr>
      </w:pPr>
      <w:r>
        <w:rPr>
          <w:b/>
        </w:rPr>
        <w:t>Utilité de cet enseignement</w:t>
      </w:r>
    </w:p>
    <w:p w:rsidR="00854209" w:rsidRDefault="00854209" w:rsidP="0081663C">
      <w:pPr>
        <w:spacing w:after="0"/>
        <w:rPr>
          <w:b/>
        </w:rPr>
      </w:pP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10"/>
        <w:gridCol w:w="5960"/>
      </w:tblGrid>
      <w:tr w:rsidR="00854209" w:rsidTr="00363DBD">
        <w:tc>
          <w:tcPr>
            <w:tcW w:w="5300" w:type="dxa"/>
          </w:tcPr>
          <w:p w:rsidR="00854209" w:rsidRDefault="00254BC5" w:rsidP="0081663C">
            <w:pPr>
              <w:rPr>
                <w:b/>
              </w:rPr>
            </w:pPr>
            <w:r>
              <w:rPr>
                <w:noProof/>
                <w:lang w:eastAsia="fr-FR"/>
              </w:rPr>
              <w:drawing>
                <wp:inline distT="0" distB="0" distL="0" distR="0" wp14:anchorId="67F7BCC6" wp14:editId="18A89633">
                  <wp:extent cx="3029447" cy="2528514"/>
                  <wp:effectExtent l="0" t="0" r="0" b="571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85" w:type="dxa"/>
          </w:tcPr>
          <w:p w:rsidR="00854209" w:rsidRDefault="00117901" w:rsidP="0081663C">
            <w:pPr>
              <w:rPr>
                <w:b/>
              </w:rPr>
            </w:pPr>
            <w:r>
              <w:rPr>
                <w:noProof/>
                <w:lang w:eastAsia="fr-FR"/>
              </w:rPr>
              <w:drawing>
                <wp:inline distT="0" distB="0" distL="0" distR="0" wp14:anchorId="59875CE0" wp14:editId="3C88B058">
                  <wp:extent cx="3681454" cy="2353586"/>
                  <wp:effectExtent l="0" t="0" r="14605" b="889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854209" w:rsidRDefault="00854209" w:rsidP="0081663C">
      <w:pPr>
        <w:spacing w:after="0"/>
        <w:rPr>
          <w:b/>
        </w:rPr>
      </w:pPr>
    </w:p>
    <w:p w:rsidR="00854209" w:rsidRDefault="00854209" w:rsidP="0081663C">
      <w:pPr>
        <w:spacing w:after="0"/>
        <w:rPr>
          <w:b/>
        </w:rPr>
      </w:pPr>
    </w:p>
    <w:p w:rsidR="00854209" w:rsidRDefault="00854209" w:rsidP="0081663C">
      <w:pPr>
        <w:spacing w:after="0"/>
        <w:rPr>
          <w:b/>
        </w:rPr>
      </w:pPr>
      <w:r>
        <w:rPr>
          <w:b/>
        </w:rPr>
        <w:t>Commentaires sur l’ensemble de ce module :</w:t>
      </w:r>
    </w:p>
    <w:p w:rsidR="00EB68B6" w:rsidRPr="00EB68B6" w:rsidRDefault="00EB68B6" w:rsidP="00675448">
      <w:pPr>
        <w:pStyle w:val="Paragraphedeliste"/>
        <w:numPr>
          <w:ilvl w:val="0"/>
          <w:numId w:val="1"/>
        </w:numPr>
        <w:spacing w:after="0"/>
      </w:pPr>
      <w:r w:rsidRPr="00EB68B6">
        <w:t xml:space="preserve">des pauses, </w:t>
      </w:r>
      <w:r w:rsidRPr="00EB68B6">
        <w:t>même</w:t>
      </w:r>
      <w:r w:rsidRPr="00EB68B6">
        <w:t xml:space="preserve"> courtes. Avec un peu d’eau et trois bidules à grignoter, </w:t>
      </w:r>
      <w:proofErr w:type="spellStart"/>
      <w:r w:rsidRPr="00EB68B6">
        <w:t>megu</w:t>
      </w:r>
      <w:proofErr w:type="spellEnd"/>
      <w:r w:rsidRPr="00EB68B6">
        <w:t xml:space="preserve"> </w:t>
      </w:r>
      <w:proofErr w:type="spellStart"/>
      <w:r w:rsidRPr="00EB68B6">
        <w:t>big</w:t>
      </w:r>
      <w:proofErr w:type="spellEnd"/>
      <w:r w:rsidRPr="00EB68B6">
        <w:t xml:space="preserve"> up</w:t>
      </w:r>
      <w:r>
        <w:t xml:space="preserve">. </w:t>
      </w:r>
      <w:r w:rsidRPr="00EB68B6">
        <w:t>les feedbacks sont essentiels</w:t>
      </w:r>
      <w:r>
        <w:t xml:space="preserve">. </w:t>
      </w:r>
      <w:r w:rsidRPr="00EB68B6">
        <w:t xml:space="preserve">peut </w:t>
      </w:r>
      <w:proofErr w:type="spellStart"/>
      <w:r w:rsidRPr="00EB68B6">
        <w:t>etre</w:t>
      </w:r>
      <w:proofErr w:type="spellEnd"/>
      <w:r w:rsidRPr="00EB68B6">
        <w:t xml:space="preserve"> expliquer comment ça va se </w:t>
      </w:r>
      <w:r w:rsidRPr="00EB68B6">
        <w:t>dérouler</w:t>
      </w:r>
      <w:r w:rsidRPr="00EB68B6">
        <w:t xml:space="preserve"> au </w:t>
      </w:r>
      <w:r w:rsidRPr="00EB68B6">
        <w:t>début</w:t>
      </w:r>
      <w:r w:rsidRPr="00EB68B6">
        <w:t xml:space="preserve"> à tous en </w:t>
      </w:r>
      <w:r w:rsidRPr="00EB68B6">
        <w:t>plénière</w:t>
      </w:r>
      <w:r w:rsidRPr="00EB68B6">
        <w:t xml:space="preserve"> et expliquer que</w:t>
      </w:r>
      <w:r>
        <w:t xml:space="preserve"> </w:t>
      </w:r>
      <w:r w:rsidRPr="00EB68B6">
        <w:t>l’</w:t>
      </w:r>
      <w:proofErr w:type="spellStart"/>
      <w:r w:rsidRPr="00EB68B6">
        <w:t>eval</w:t>
      </w:r>
      <w:proofErr w:type="spellEnd"/>
      <w:r w:rsidRPr="00EB68B6">
        <w:t xml:space="preserve"> c’est </w:t>
      </w:r>
      <w:r w:rsidRPr="00EB68B6">
        <w:t>plutôt</w:t>
      </w:r>
      <w:r w:rsidRPr="00EB68B6">
        <w:t xml:space="preserve"> un exercice </w:t>
      </w:r>
      <w:proofErr w:type="spellStart"/>
      <w:r w:rsidRPr="00EB68B6">
        <w:t>recap</w:t>
      </w:r>
      <w:proofErr w:type="spellEnd"/>
      <w:r w:rsidRPr="00EB68B6">
        <w:t>’.</w:t>
      </w:r>
      <w:r>
        <w:t xml:space="preserve"> </w:t>
      </w:r>
      <w:r w:rsidRPr="00EB68B6">
        <w:t>et merci aux intervenants!</w:t>
      </w:r>
    </w:p>
    <w:p w:rsidR="00EB68B6" w:rsidRPr="00EB68B6" w:rsidRDefault="00EB68B6" w:rsidP="00663901">
      <w:pPr>
        <w:pStyle w:val="Paragraphedeliste"/>
        <w:numPr>
          <w:ilvl w:val="0"/>
          <w:numId w:val="1"/>
        </w:numPr>
        <w:spacing w:after="0"/>
      </w:pPr>
      <w:r w:rsidRPr="00EB68B6">
        <w:t>Je trouve qu’enchainer les 3 ateliers étaient assez fatiguant par rapport à la concentration !</w:t>
      </w:r>
      <w:r>
        <w:t xml:space="preserve"> </w:t>
      </w:r>
      <w:r w:rsidRPr="00EB68B6">
        <w:t xml:space="preserve">Je pense que 2 heures aurait </w:t>
      </w:r>
      <w:r w:rsidRPr="00EB68B6">
        <w:t>permis</w:t>
      </w:r>
      <w:r w:rsidRPr="00EB68B6">
        <w:t xml:space="preserve"> d’être concentré du début à la fin.</w:t>
      </w:r>
    </w:p>
    <w:p w:rsidR="00EB68B6" w:rsidRPr="00EB68B6" w:rsidRDefault="00EB68B6" w:rsidP="00EB68B6">
      <w:pPr>
        <w:pStyle w:val="Paragraphedeliste"/>
        <w:numPr>
          <w:ilvl w:val="0"/>
          <w:numId w:val="1"/>
        </w:numPr>
        <w:spacing w:after="0"/>
      </w:pPr>
      <w:r w:rsidRPr="00EB68B6">
        <w:t>Prof à l'heure et pas en retard de 30 min sinon incroyable</w:t>
      </w:r>
    </w:p>
    <w:p w:rsidR="00EB68B6" w:rsidRPr="00EB68B6" w:rsidRDefault="00EB68B6" w:rsidP="00BB7AC7">
      <w:pPr>
        <w:pStyle w:val="Paragraphedeliste"/>
        <w:numPr>
          <w:ilvl w:val="0"/>
          <w:numId w:val="1"/>
        </w:numPr>
        <w:spacing w:after="0"/>
      </w:pPr>
      <w:r w:rsidRPr="00EB68B6">
        <w:t xml:space="preserve">L’important n’est pas le point en plus </w:t>
      </w:r>
      <w:r w:rsidRPr="00EB68B6">
        <w:t>à</w:t>
      </w:r>
      <w:r w:rsidRPr="00EB68B6">
        <w:t xml:space="preserve"> l’ECN mais de pouvoir être capable de gérer ce genre</w:t>
      </w:r>
      <w:r>
        <w:t xml:space="preserve"> </w:t>
      </w:r>
      <w:r w:rsidRPr="00EB68B6">
        <w:t>de situation dans la vra</w:t>
      </w:r>
      <w:r>
        <w:t>ie</w:t>
      </w:r>
      <w:r w:rsidRPr="00EB68B6">
        <w:t xml:space="preserve"> vie</w:t>
      </w:r>
      <w:r>
        <w:t xml:space="preserve">. </w:t>
      </w:r>
      <w:r w:rsidRPr="00EB68B6">
        <w:t>Je trouve ça très bien de nous faire faire ça et je pense que d’autre mise en situation sur</w:t>
      </w:r>
      <w:r>
        <w:t xml:space="preserve"> </w:t>
      </w:r>
      <w:r w:rsidRPr="00EB68B6">
        <w:t>d’autre sujet serait aussi très importante et permettrai de compléter notre formation</w:t>
      </w:r>
    </w:p>
    <w:p w:rsidR="00EB68B6" w:rsidRPr="00EB68B6" w:rsidRDefault="00EB68B6" w:rsidP="00617263">
      <w:pPr>
        <w:pStyle w:val="Paragraphedeliste"/>
        <w:numPr>
          <w:ilvl w:val="0"/>
          <w:numId w:val="1"/>
        </w:numPr>
        <w:spacing w:after="0"/>
      </w:pPr>
      <w:r w:rsidRPr="00EB68B6">
        <w:t>Je remercie toute l'équipe pédagogique de pédiatrie de son investissement d'une manière</w:t>
      </w:r>
      <w:r>
        <w:t xml:space="preserve"> </w:t>
      </w:r>
      <w:r w:rsidRPr="00EB68B6">
        <w:t>générale : cours de qualité, ateliers intéressants et adaptés à nos connaissances attendues,</w:t>
      </w:r>
      <w:r>
        <w:t xml:space="preserve"> </w:t>
      </w:r>
      <w:r w:rsidRPr="00EB68B6">
        <w:t>et futurs ECOS. d'autant plus dans un stage raccourci comme le nôtre !</w:t>
      </w:r>
    </w:p>
    <w:p w:rsidR="00EB68B6" w:rsidRPr="00EB68B6" w:rsidRDefault="00EB68B6" w:rsidP="009975A1">
      <w:pPr>
        <w:pStyle w:val="Paragraphedeliste"/>
        <w:numPr>
          <w:ilvl w:val="0"/>
          <w:numId w:val="1"/>
        </w:numPr>
        <w:spacing w:after="0"/>
      </w:pPr>
      <w:r w:rsidRPr="00EB68B6">
        <w:t>totalement partante pour d'autres ateliers sur le même schéma!</w:t>
      </w:r>
      <w:r>
        <w:t xml:space="preserve"> </w:t>
      </w:r>
      <w:r w:rsidRPr="00EB68B6">
        <w:t>merci pour votre organisation claire, facile à comprendre et avec beaucoup d'exercices</w:t>
      </w:r>
      <w:r>
        <w:t xml:space="preserve"> </w:t>
      </w:r>
      <w:r w:rsidRPr="00EB68B6">
        <w:t>pratiques</w:t>
      </w:r>
    </w:p>
    <w:p w:rsidR="00EB68B6" w:rsidRPr="00EB68B6" w:rsidRDefault="00EB68B6" w:rsidP="00EB68B6">
      <w:pPr>
        <w:pStyle w:val="Paragraphedeliste"/>
        <w:numPr>
          <w:ilvl w:val="0"/>
          <w:numId w:val="1"/>
        </w:numPr>
        <w:spacing w:after="0"/>
      </w:pPr>
      <w:r w:rsidRPr="00EB68B6">
        <w:t xml:space="preserve">Un peu </w:t>
      </w:r>
      <w:proofErr w:type="spellStart"/>
      <w:r w:rsidRPr="00EB68B6">
        <w:t>spoilé</w:t>
      </w:r>
      <w:proofErr w:type="spellEnd"/>
      <w:r w:rsidRPr="00EB68B6">
        <w:t xml:space="preserve"> quand on commençait par l’atelier simulation</w:t>
      </w:r>
    </w:p>
    <w:p w:rsidR="00EB68B6" w:rsidRPr="00EB68B6" w:rsidRDefault="00EB68B6" w:rsidP="004B5661">
      <w:pPr>
        <w:pStyle w:val="Paragraphedeliste"/>
        <w:numPr>
          <w:ilvl w:val="0"/>
          <w:numId w:val="1"/>
        </w:numPr>
        <w:spacing w:after="0"/>
      </w:pPr>
      <w:r w:rsidRPr="00EB68B6">
        <w:t>Très utile pour les ECOS. Pour les ECN aussi, mais je trouve que 1h par atelier c’est un petit</w:t>
      </w:r>
      <w:r>
        <w:t xml:space="preserve"> </w:t>
      </w:r>
      <w:r w:rsidRPr="00EB68B6">
        <w:t>peu long</w:t>
      </w:r>
    </w:p>
    <w:p w:rsidR="00EB68B6" w:rsidRPr="00EB68B6" w:rsidRDefault="00EB68B6" w:rsidP="001A41E5">
      <w:pPr>
        <w:pStyle w:val="Paragraphedeliste"/>
        <w:numPr>
          <w:ilvl w:val="0"/>
          <w:numId w:val="1"/>
        </w:numPr>
        <w:spacing w:after="0"/>
      </w:pPr>
      <w:r w:rsidRPr="00EB68B6">
        <w:t xml:space="preserve"> Merci pour votre temps et votre pédagogie dans notre formation, ça fait vraiment chaud </w:t>
      </w:r>
      <w:proofErr w:type="spellStart"/>
      <w:r w:rsidRPr="00EB68B6">
        <w:t>aucoeur</w:t>
      </w:r>
      <w:proofErr w:type="spellEnd"/>
      <w:r w:rsidRPr="00EB68B6">
        <w:t xml:space="preserve"> de voir des chefs aussi impliqués dans notre apprentissage et avec autant de</w:t>
      </w:r>
      <w:r>
        <w:t xml:space="preserve"> </w:t>
      </w:r>
      <w:r w:rsidRPr="00EB68B6">
        <w:t>bienveillance !</w:t>
      </w:r>
    </w:p>
    <w:p w:rsidR="00EB68B6" w:rsidRPr="00EB68B6" w:rsidRDefault="00EB68B6" w:rsidP="00764B23">
      <w:pPr>
        <w:pStyle w:val="Paragraphedeliste"/>
        <w:numPr>
          <w:ilvl w:val="0"/>
          <w:numId w:val="1"/>
        </w:numPr>
        <w:spacing w:after="0"/>
      </w:pPr>
      <w:r w:rsidRPr="00EB68B6">
        <w:t>dommage que tous les groupes ne puissent pas suivre la même séquence logique détresse</w:t>
      </w:r>
      <w:r>
        <w:t xml:space="preserve"> </w:t>
      </w:r>
      <w:proofErr w:type="spellStart"/>
      <w:r w:rsidRPr="00EB68B6">
        <w:t>respi</w:t>
      </w:r>
      <w:proofErr w:type="spellEnd"/>
      <w:r w:rsidRPr="00EB68B6">
        <w:t xml:space="preserve"> &gt; ACR &gt; simulation mais je comprends que ce soit difficile d'un point de vue logistique</w:t>
      </w:r>
    </w:p>
    <w:p w:rsidR="00EB68B6" w:rsidRPr="00EB68B6" w:rsidRDefault="00EB68B6" w:rsidP="00EB68B6">
      <w:pPr>
        <w:pStyle w:val="Paragraphedeliste"/>
        <w:numPr>
          <w:ilvl w:val="0"/>
          <w:numId w:val="1"/>
        </w:numPr>
        <w:spacing w:after="0"/>
      </w:pPr>
      <w:r w:rsidRPr="00EB68B6">
        <w:t>J’espère qu’il y en aura d’autres</w:t>
      </w:r>
    </w:p>
    <w:p w:rsidR="00EB68B6" w:rsidRDefault="00EB68B6" w:rsidP="00EB68B6">
      <w:pPr>
        <w:pStyle w:val="Paragraphedeliste"/>
        <w:numPr>
          <w:ilvl w:val="0"/>
          <w:numId w:val="1"/>
        </w:numPr>
        <w:spacing w:after="0"/>
      </w:pPr>
      <w:r w:rsidRPr="00EB68B6">
        <w:t>Intéressant.</w:t>
      </w:r>
    </w:p>
    <w:p w:rsidR="00EB68B6" w:rsidRPr="00EB68B6" w:rsidRDefault="00EB68B6" w:rsidP="00D24DD9">
      <w:pPr>
        <w:pStyle w:val="Paragraphedeliste"/>
        <w:numPr>
          <w:ilvl w:val="0"/>
          <w:numId w:val="1"/>
        </w:numPr>
        <w:spacing w:after="0"/>
      </w:pPr>
      <w:r w:rsidRPr="00EB68B6">
        <w:t xml:space="preserve">C'est un très bon cours pour les </w:t>
      </w:r>
      <w:proofErr w:type="spellStart"/>
      <w:r w:rsidRPr="00EB68B6">
        <w:t>ECOs</w:t>
      </w:r>
      <w:proofErr w:type="spellEnd"/>
      <w:r w:rsidRPr="00EB68B6">
        <w:t xml:space="preserve"> et la vie pratique. C'est comme apprendre à rouler,</w:t>
      </w:r>
      <w:r>
        <w:t xml:space="preserve"> </w:t>
      </w:r>
      <w:r w:rsidRPr="00EB68B6">
        <w:t>c'est pas parce que tu connais le code que tu sais rouler en voiture. Pareil pour l'arrêt</w:t>
      </w:r>
      <w:r>
        <w:t xml:space="preserve"> </w:t>
      </w:r>
      <w:r w:rsidRPr="00EB68B6">
        <w:t>cardiaque, c'est pas parce que tu sais quoi faire que pendant le moment, tu sais comment</w:t>
      </w:r>
      <w:r>
        <w:t xml:space="preserve"> </w:t>
      </w:r>
      <w:r w:rsidRPr="00EB68B6">
        <w:t>faire</w:t>
      </w:r>
    </w:p>
    <w:p w:rsidR="00EB68B6" w:rsidRPr="00EB68B6" w:rsidRDefault="00EB68B6" w:rsidP="00EB68B6">
      <w:pPr>
        <w:pStyle w:val="Paragraphedeliste"/>
        <w:numPr>
          <w:ilvl w:val="0"/>
          <w:numId w:val="1"/>
        </w:numPr>
        <w:spacing w:after="0"/>
      </w:pPr>
      <w:r w:rsidRPr="00EB68B6">
        <w:t>c'était super merci</w:t>
      </w:r>
    </w:p>
    <w:p w:rsidR="00EB68B6" w:rsidRPr="00EB68B6" w:rsidRDefault="00EB68B6" w:rsidP="0055594A">
      <w:pPr>
        <w:pStyle w:val="Paragraphedeliste"/>
        <w:numPr>
          <w:ilvl w:val="0"/>
          <w:numId w:val="1"/>
        </w:numPr>
        <w:spacing w:after="0"/>
      </w:pPr>
      <w:r w:rsidRPr="00EB68B6">
        <w:t xml:space="preserve">Essayer de faire passer </w:t>
      </w:r>
      <w:r w:rsidRPr="00EB68B6">
        <w:t>tout</w:t>
      </w:r>
      <w:r w:rsidRPr="00EB68B6">
        <w:t xml:space="preserve"> le monde dans le bon ordre des ateliers.</w:t>
      </w:r>
      <w:r>
        <w:t xml:space="preserve"> </w:t>
      </w:r>
      <w:r w:rsidRPr="00EB68B6">
        <w:t>Partager les situations cliniques de détresse respiratoire avec les étudiants après les ateliers</w:t>
      </w:r>
    </w:p>
    <w:p w:rsidR="00EB68B6" w:rsidRPr="00EB68B6" w:rsidRDefault="00EB68B6" w:rsidP="00EB68B6">
      <w:pPr>
        <w:pStyle w:val="Paragraphedeliste"/>
        <w:numPr>
          <w:ilvl w:val="0"/>
          <w:numId w:val="1"/>
        </w:numPr>
        <w:spacing w:after="0"/>
      </w:pPr>
      <w:r w:rsidRPr="00EB68B6">
        <w:t>génial !</w:t>
      </w:r>
    </w:p>
    <w:p w:rsidR="00EB68B6" w:rsidRPr="00EB68B6" w:rsidRDefault="00EB68B6" w:rsidP="00413C3F">
      <w:pPr>
        <w:pStyle w:val="Paragraphedeliste"/>
        <w:numPr>
          <w:ilvl w:val="0"/>
          <w:numId w:val="1"/>
        </w:numPr>
        <w:spacing w:after="0"/>
      </w:pPr>
      <w:r w:rsidRPr="00EB68B6">
        <w:t>Dommage que nous ne puissions pas tous faire les modules dans l'ordre prévu, mais cela se</w:t>
      </w:r>
      <w:r>
        <w:t xml:space="preserve"> </w:t>
      </w:r>
      <w:r w:rsidRPr="00EB68B6">
        <w:t>comprend pour l'organisation. Merci</w:t>
      </w:r>
    </w:p>
    <w:sectPr w:rsidR="00EB68B6" w:rsidRPr="00EB68B6" w:rsidSect="00CE55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A2266"/>
    <w:multiLevelType w:val="hybridMultilevel"/>
    <w:tmpl w:val="AC802F80"/>
    <w:lvl w:ilvl="0" w:tplc="55D6464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6F2"/>
    <w:rsid w:val="00117901"/>
    <w:rsid w:val="00133D74"/>
    <w:rsid w:val="002179F4"/>
    <w:rsid w:val="002269E0"/>
    <w:rsid w:val="00254BC5"/>
    <w:rsid w:val="00363DBD"/>
    <w:rsid w:val="004051A8"/>
    <w:rsid w:val="00436A09"/>
    <w:rsid w:val="004A57A9"/>
    <w:rsid w:val="006609E2"/>
    <w:rsid w:val="007269B0"/>
    <w:rsid w:val="007A5057"/>
    <w:rsid w:val="0081663C"/>
    <w:rsid w:val="00833BBB"/>
    <w:rsid w:val="008438F8"/>
    <w:rsid w:val="00854209"/>
    <w:rsid w:val="008936F2"/>
    <w:rsid w:val="00A03CEC"/>
    <w:rsid w:val="00CA1EB5"/>
    <w:rsid w:val="00CE5567"/>
    <w:rsid w:val="00D22CC6"/>
    <w:rsid w:val="00D83396"/>
    <w:rsid w:val="00EB68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87857"/>
  <w15:chartTrackingRefBased/>
  <w15:docId w15:val="{65A9B046-DCCF-4738-A2AE-7287CB684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0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36A09"/>
    <w:rPr>
      <w:b/>
      <w:bCs/>
    </w:rPr>
  </w:style>
  <w:style w:type="paragraph" w:styleId="Paragraphedeliste">
    <w:name w:val="List Paragraph"/>
    <w:basedOn w:val="Normal"/>
    <w:uiPriority w:val="34"/>
    <w:qFormat/>
    <w:rsid w:val="00843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chart" Target="charts/chart9.xml"/><Relationship Id="rId25"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chart" Target="charts/chart12.xml"/><Relationship Id="rId5" Type="http://schemas.openxmlformats.org/officeDocument/2006/relationships/image" Target="media/image1.png"/><Relationship Id="rId15" Type="http://schemas.openxmlformats.org/officeDocument/2006/relationships/chart" Target="charts/chart7.xml"/><Relationship Id="rId23" Type="http://schemas.openxmlformats.org/officeDocument/2006/relationships/chart" Target="charts/chart11.xml"/><Relationship Id="rId10" Type="http://schemas.openxmlformats.org/officeDocument/2006/relationships/chart" Target="charts/chart3.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Feuille_de_calcul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Feuille_de_calcul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Feuille_de_calcul_Microsoft_Excel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Feuil1!$A$14:$A$23</c:f>
              <c:strCache>
                <c:ptCount val="9"/>
                <c:pt idx="0">
                  <c:v>absolument pas utile (1)</c:v>
                </c:pt>
                <c:pt idx="1">
                  <c:v>3</c:v>
                </c:pt>
                <c:pt idx="2">
                  <c:v>4</c:v>
                </c:pt>
                <c:pt idx="3">
                  <c:v>5</c:v>
                </c:pt>
                <c:pt idx="4">
                  <c:v>6</c:v>
                </c:pt>
                <c:pt idx="5">
                  <c:v>7</c:v>
                </c:pt>
                <c:pt idx="6">
                  <c:v>8</c:v>
                </c:pt>
                <c:pt idx="7">
                  <c:v>9</c:v>
                </c:pt>
                <c:pt idx="8">
                  <c:v>absolument indispensable (10)</c:v>
                </c:pt>
              </c:strCache>
            </c:strRef>
          </c:cat>
          <c:val>
            <c:numRef>
              <c:f>Feuil1!$B$14:$B$23</c:f>
              <c:numCache>
                <c:formatCode>0</c:formatCode>
                <c:ptCount val="9"/>
                <c:pt idx="0">
                  <c:v>1</c:v>
                </c:pt>
                <c:pt idx="1">
                  <c:v>2</c:v>
                </c:pt>
                <c:pt idx="2">
                  <c:v>1</c:v>
                </c:pt>
                <c:pt idx="3">
                  <c:v>6</c:v>
                </c:pt>
                <c:pt idx="4">
                  <c:v>5</c:v>
                </c:pt>
                <c:pt idx="5">
                  <c:v>20</c:v>
                </c:pt>
                <c:pt idx="6">
                  <c:v>34</c:v>
                </c:pt>
                <c:pt idx="7">
                  <c:v>13</c:v>
                </c:pt>
                <c:pt idx="8">
                  <c:v>23</c:v>
                </c:pt>
              </c:numCache>
            </c:numRef>
          </c:val>
          <c:extLst>
            <c:ext xmlns:c16="http://schemas.microsoft.com/office/drawing/2014/chart" uri="{C3380CC4-5D6E-409C-BE32-E72D297353CC}">
              <c16:uniqueId val="{00000000-F9A8-4B19-9BC0-7DC0F2069B1F}"/>
            </c:ext>
          </c:extLst>
        </c:ser>
        <c:dLbls>
          <c:dLblPos val="outEnd"/>
          <c:showLegendKey val="0"/>
          <c:showVal val="1"/>
          <c:showCatName val="0"/>
          <c:showSerName val="0"/>
          <c:showPercent val="0"/>
          <c:showBubbleSize val="0"/>
        </c:dLbls>
        <c:gapWidth val="182"/>
        <c:axId val="444925920"/>
        <c:axId val="444933792"/>
      </c:barChart>
      <c:catAx>
        <c:axId val="444925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4933792"/>
        <c:crosses val="autoZero"/>
        <c:auto val="1"/>
        <c:lblAlgn val="ctr"/>
        <c:lblOffset val="100"/>
        <c:noMultiLvlLbl val="0"/>
      </c:catAx>
      <c:valAx>
        <c:axId val="444933792"/>
        <c:scaling>
          <c:orientation val="minMax"/>
        </c:scaling>
        <c:delete val="1"/>
        <c:axPos val="b"/>
        <c:numFmt formatCode="0" sourceLinked="1"/>
        <c:majorTickMark val="out"/>
        <c:minorTickMark val="none"/>
        <c:tickLblPos val="nextTo"/>
        <c:crossAx val="44492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APRES</a:t>
            </a:r>
            <a:r>
              <a:rPr lang="fr-FR" baseline="0"/>
              <a:t> LES ATELIERS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Feuil1!$I$115:$I$124</c:f>
              <c:strCache>
                <c:ptCount val="8"/>
                <c:pt idx="0">
                  <c:v>incapable (1)</c:v>
                </c:pt>
                <c:pt idx="1">
                  <c:v>2</c:v>
                </c:pt>
                <c:pt idx="2">
                  <c:v>5</c:v>
                </c:pt>
                <c:pt idx="3">
                  <c:v>6</c:v>
                </c:pt>
                <c:pt idx="4">
                  <c:v>7</c:v>
                </c:pt>
                <c:pt idx="5">
                  <c:v>8</c:v>
                </c:pt>
                <c:pt idx="6">
                  <c:v>9</c:v>
                </c:pt>
                <c:pt idx="7">
                  <c:v>tout à fait capable (10)</c:v>
                </c:pt>
              </c:strCache>
            </c:strRef>
          </c:cat>
          <c:val>
            <c:numRef>
              <c:f>Feuil1!$J$115:$J$124</c:f>
              <c:numCache>
                <c:formatCode>0</c:formatCode>
                <c:ptCount val="8"/>
                <c:pt idx="1">
                  <c:v>1</c:v>
                </c:pt>
                <c:pt idx="2">
                  <c:v>5</c:v>
                </c:pt>
                <c:pt idx="3">
                  <c:v>11</c:v>
                </c:pt>
                <c:pt idx="4">
                  <c:v>21</c:v>
                </c:pt>
                <c:pt idx="5">
                  <c:v>24</c:v>
                </c:pt>
                <c:pt idx="6">
                  <c:v>31</c:v>
                </c:pt>
                <c:pt idx="7">
                  <c:v>10</c:v>
                </c:pt>
              </c:numCache>
            </c:numRef>
          </c:val>
          <c:extLst>
            <c:ext xmlns:c16="http://schemas.microsoft.com/office/drawing/2014/chart" uri="{C3380CC4-5D6E-409C-BE32-E72D297353CC}">
              <c16:uniqueId val="{00000000-46DD-4EA4-B3EA-E2BC4476958B}"/>
            </c:ext>
          </c:extLst>
        </c:ser>
        <c:dLbls>
          <c:dLblPos val="outEnd"/>
          <c:showLegendKey val="0"/>
          <c:showVal val="1"/>
          <c:showCatName val="0"/>
          <c:showSerName val="0"/>
          <c:showPercent val="0"/>
          <c:showBubbleSize val="0"/>
        </c:dLbls>
        <c:gapWidth val="219"/>
        <c:overlap val="-27"/>
        <c:axId val="519884000"/>
        <c:axId val="519886296"/>
      </c:barChart>
      <c:catAx>
        <c:axId val="5198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9886296"/>
        <c:crosses val="autoZero"/>
        <c:auto val="1"/>
        <c:lblAlgn val="ctr"/>
        <c:lblOffset val="100"/>
        <c:noMultiLvlLbl val="0"/>
      </c:catAx>
      <c:valAx>
        <c:axId val="519886296"/>
        <c:scaling>
          <c:orientation val="minMax"/>
        </c:scaling>
        <c:delete val="1"/>
        <c:axPos val="l"/>
        <c:numFmt formatCode="0" sourceLinked="1"/>
        <c:majorTickMark val="none"/>
        <c:minorTickMark val="none"/>
        <c:tickLblPos val="nextTo"/>
        <c:crossAx val="51988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Satisfaction de l'organisation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Feuil1!$J$147:$J$153</c:f>
              <c:strCache>
                <c:ptCount val="7"/>
                <c:pt idx="0">
                  <c:v>pas du tout satisfait</c:v>
                </c:pt>
                <c:pt idx="1">
                  <c:v>4</c:v>
                </c:pt>
                <c:pt idx="2">
                  <c:v>6</c:v>
                </c:pt>
                <c:pt idx="3">
                  <c:v>7</c:v>
                </c:pt>
                <c:pt idx="4">
                  <c:v>8</c:v>
                </c:pt>
                <c:pt idx="5">
                  <c:v>9</c:v>
                </c:pt>
                <c:pt idx="6">
                  <c:v>très satisfait</c:v>
                </c:pt>
              </c:strCache>
            </c:strRef>
          </c:cat>
          <c:val>
            <c:numRef>
              <c:f>Feuil1!$K$147:$K$153</c:f>
              <c:numCache>
                <c:formatCode>0</c:formatCode>
                <c:ptCount val="7"/>
                <c:pt idx="1">
                  <c:v>2</c:v>
                </c:pt>
                <c:pt idx="2">
                  <c:v>3</c:v>
                </c:pt>
                <c:pt idx="3">
                  <c:v>14</c:v>
                </c:pt>
                <c:pt idx="4">
                  <c:v>22</c:v>
                </c:pt>
                <c:pt idx="5">
                  <c:v>24</c:v>
                </c:pt>
                <c:pt idx="6">
                  <c:v>38</c:v>
                </c:pt>
              </c:numCache>
            </c:numRef>
          </c:val>
          <c:extLst>
            <c:ext xmlns:c16="http://schemas.microsoft.com/office/drawing/2014/chart" uri="{C3380CC4-5D6E-409C-BE32-E72D297353CC}">
              <c16:uniqueId val="{00000000-67F9-45FC-B363-707F79435426}"/>
            </c:ext>
          </c:extLst>
        </c:ser>
        <c:dLbls>
          <c:dLblPos val="outEnd"/>
          <c:showLegendKey val="0"/>
          <c:showVal val="1"/>
          <c:showCatName val="0"/>
          <c:showSerName val="0"/>
          <c:showPercent val="0"/>
          <c:showBubbleSize val="0"/>
        </c:dLbls>
        <c:gapWidth val="219"/>
        <c:overlap val="-27"/>
        <c:axId val="447502048"/>
        <c:axId val="447499752"/>
      </c:barChart>
      <c:catAx>
        <c:axId val="4475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499752"/>
        <c:crosses val="autoZero"/>
        <c:auto val="1"/>
        <c:lblAlgn val="ctr"/>
        <c:lblOffset val="100"/>
        <c:noMultiLvlLbl val="0"/>
      </c:catAx>
      <c:valAx>
        <c:axId val="447499752"/>
        <c:scaling>
          <c:orientation val="minMax"/>
        </c:scaling>
        <c:delete val="1"/>
        <c:axPos val="l"/>
        <c:numFmt formatCode="0" sourceLinked="1"/>
        <c:majorTickMark val="none"/>
        <c:minorTickMark val="none"/>
        <c:tickLblPos val="nextTo"/>
        <c:crossAx val="44750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Pour ma pratique future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3227580927384078"/>
          <c:y val="0.10185185185185185"/>
          <c:w val="0.74272419072615925"/>
          <c:h val="0.89814814814814814"/>
        </c:manualLayout>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Feuil1!$A$169:$A$178</c:f>
              <c:strCache>
                <c:ptCount val="9"/>
                <c:pt idx="0">
                  <c:v>inutile (1)</c:v>
                </c:pt>
                <c:pt idx="1">
                  <c:v>2</c:v>
                </c:pt>
                <c:pt idx="2">
                  <c:v>3</c:v>
                </c:pt>
                <c:pt idx="3">
                  <c:v>5</c:v>
                </c:pt>
                <c:pt idx="4">
                  <c:v>6</c:v>
                </c:pt>
                <c:pt idx="5">
                  <c:v>7</c:v>
                </c:pt>
                <c:pt idx="6">
                  <c:v>8</c:v>
                </c:pt>
                <c:pt idx="7">
                  <c:v>9</c:v>
                </c:pt>
                <c:pt idx="8">
                  <c:v>indispensable (10)</c:v>
                </c:pt>
              </c:strCache>
            </c:strRef>
          </c:cat>
          <c:val>
            <c:numRef>
              <c:f>Feuil1!$B$169:$B$178</c:f>
              <c:numCache>
                <c:formatCode>0</c:formatCode>
                <c:ptCount val="9"/>
                <c:pt idx="1">
                  <c:v>1</c:v>
                </c:pt>
                <c:pt idx="2">
                  <c:v>1</c:v>
                </c:pt>
                <c:pt idx="3">
                  <c:v>2</c:v>
                </c:pt>
                <c:pt idx="4">
                  <c:v>3</c:v>
                </c:pt>
                <c:pt idx="5">
                  <c:v>9</c:v>
                </c:pt>
                <c:pt idx="6">
                  <c:v>12</c:v>
                </c:pt>
                <c:pt idx="7">
                  <c:v>13</c:v>
                </c:pt>
                <c:pt idx="8">
                  <c:v>62</c:v>
                </c:pt>
              </c:numCache>
            </c:numRef>
          </c:val>
          <c:extLst>
            <c:ext xmlns:c16="http://schemas.microsoft.com/office/drawing/2014/chart" uri="{C3380CC4-5D6E-409C-BE32-E72D297353CC}">
              <c16:uniqueId val="{00000000-4F77-43B8-961E-D1BEEE4A0427}"/>
            </c:ext>
          </c:extLst>
        </c:ser>
        <c:dLbls>
          <c:dLblPos val="outEnd"/>
          <c:showLegendKey val="0"/>
          <c:showVal val="1"/>
          <c:showCatName val="0"/>
          <c:showSerName val="0"/>
          <c:showPercent val="0"/>
          <c:showBubbleSize val="0"/>
        </c:dLbls>
        <c:gapWidth val="182"/>
        <c:axId val="526039008"/>
        <c:axId val="526036384"/>
      </c:barChart>
      <c:catAx>
        <c:axId val="52603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6036384"/>
        <c:crosses val="autoZero"/>
        <c:auto val="1"/>
        <c:lblAlgn val="ctr"/>
        <c:lblOffset val="100"/>
        <c:noMultiLvlLbl val="0"/>
      </c:catAx>
      <c:valAx>
        <c:axId val="526036384"/>
        <c:scaling>
          <c:orientation val="minMax"/>
        </c:scaling>
        <c:delete val="1"/>
        <c:axPos val="b"/>
        <c:numFmt formatCode="0" sourceLinked="1"/>
        <c:majorTickMark val="none"/>
        <c:minorTickMark val="none"/>
        <c:tickLblPos val="nextTo"/>
        <c:crossAx val="52603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Pour</a:t>
            </a:r>
            <a:r>
              <a:rPr lang="fr-FR" baseline="0"/>
              <a:t> ma préparation à l'ECN</a:t>
            </a:r>
          </a:p>
          <a:p>
            <a:pPr>
              <a:defRPr/>
            </a:pP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2672025371828522"/>
          <c:y val="0.10185185185185185"/>
          <c:w val="0.74272419072615925"/>
          <c:h val="0.89814814814814814"/>
        </c:manualLayout>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Feuil1!$J$169:$J$178</c:f>
              <c:strCache>
                <c:ptCount val="9"/>
                <c:pt idx="0">
                  <c:v>inutile (1)</c:v>
                </c:pt>
                <c:pt idx="1">
                  <c:v>3</c:v>
                </c:pt>
                <c:pt idx="2">
                  <c:v>4</c:v>
                </c:pt>
                <c:pt idx="3">
                  <c:v>5</c:v>
                </c:pt>
                <c:pt idx="4">
                  <c:v>6</c:v>
                </c:pt>
                <c:pt idx="5">
                  <c:v>7</c:v>
                </c:pt>
                <c:pt idx="6">
                  <c:v>8</c:v>
                </c:pt>
                <c:pt idx="7">
                  <c:v>9</c:v>
                </c:pt>
                <c:pt idx="8">
                  <c:v>indispensable (10)</c:v>
                </c:pt>
              </c:strCache>
            </c:strRef>
          </c:cat>
          <c:val>
            <c:numRef>
              <c:f>Feuil1!$K$169:$K$178</c:f>
              <c:numCache>
                <c:formatCode>0</c:formatCode>
                <c:ptCount val="9"/>
                <c:pt idx="1">
                  <c:v>1</c:v>
                </c:pt>
                <c:pt idx="2">
                  <c:v>6</c:v>
                </c:pt>
                <c:pt idx="3">
                  <c:v>7</c:v>
                </c:pt>
                <c:pt idx="4">
                  <c:v>16</c:v>
                </c:pt>
                <c:pt idx="5">
                  <c:v>11</c:v>
                </c:pt>
                <c:pt idx="6">
                  <c:v>26</c:v>
                </c:pt>
                <c:pt idx="7">
                  <c:v>13</c:v>
                </c:pt>
                <c:pt idx="8">
                  <c:v>21</c:v>
                </c:pt>
              </c:numCache>
            </c:numRef>
          </c:val>
          <c:extLst>
            <c:ext xmlns:c16="http://schemas.microsoft.com/office/drawing/2014/chart" uri="{C3380CC4-5D6E-409C-BE32-E72D297353CC}">
              <c16:uniqueId val="{00000000-95F6-4DEB-BCCE-0EDD3B046277}"/>
            </c:ext>
          </c:extLst>
        </c:ser>
        <c:dLbls>
          <c:dLblPos val="outEnd"/>
          <c:showLegendKey val="0"/>
          <c:showVal val="1"/>
          <c:showCatName val="0"/>
          <c:showSerName val="0"/>
          <c:showPercent val="0"/>
          <c:showBubbleSize val="0"/>
        </c:dLbls>
        <c:gapWidth val="182"/>
        <c:axId val="526020968"/>
        <c:axId val="526020312"/>
      </c:barChart>
      <c:catAx>
        <c:axId val="526020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6020312"/>
        <c:crosses val="autoZero"/>
        <c:auto val="1"/>
        <c:lblAlgn val="ctr"/>
        <c:lblOffset val="100"/>
        <c:noMultiLvlLbl val="0"/>
      </c:catAx>
      <c:valAx>
        <c:axId val="526020312"/>
        <c:scaling>
          <c:orientation val="minMax"/>
        </c:scaling>
        <c:delete val="1"/>
        <c:axPos val="b"/>
        <c:numFmt formatCode="0" sourceLinked="1"/>
        <c:majorTickMark val="none"/>
        <c:minorTickMark val="none"/>
        <c:tickLblPos val="nextTo"/>
        <c:crossAx val="52602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J'ai trouvé cet atelier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Feuil1!$A$31:$A$39</c:f>
              <c:strCache>
                <c:ptCount val="9"/>
                <c:pt idx="0">
                  <c:v>inutile (1)</c:v>
                </c:pt>
                <c:pt idx="1">
                  <c:v>2</c:v>
                </c:pt>
                <c:pt idx="2">
                  <c:v>4</c:v>
                </c:pt>
                <c:pt idx="3">
                  <c:v>5</c:v>
                </c:pt>
                <c:pt idx="4">
                  <c:v>6</c:v>
                </c:pt>
                <c:pt idx="5">
                  <c:v>7</c:v>
                </c:pt>
                <c:pt idx="6">
                  <c:v>8</c:v>
                </c:pt>
                <c:pt idx="7">
                  <c:v>9</c:v>
                </c:pt>
                <c:pt idx="8">
                  <c:v>indispensable (10)</c:v>
                </c:pt>
              </c:strCache>
            </c:strRef>
          </c:cat>
          <c:val>
            <c:numRef>
              <c:f>Feuil1!$B$31:$B$39</c:f>
              <c:numCache>
                <c:formatCode>0</c:formatCode>
                <c:ptCount val="9"/>
                <c:pt idx="0">
                  <c:v>1</c:v>
                </c:pt>
                <c:pt idx="1">
                  <c:v>1</c:v>
                </c:pt>
                <c:pt idx="2">
                  <c:v>1</c:v>
                </c:pt>
                <c:pt idx="3">
                  <c:v>3</c:v>
                </c:pt>
                <c:pt idx="4">
                  <c:v>4</c:v>
                </c:pt>
                <c:pt idx="5">
                  <c:v>10</c:v>
                </c:pt>
                <c:pt idx="6">
                  <c:v>13</c:v>
                </c:pt>
                <c:pt idx="7">
                  <c:v>22</c:v>
                </c:pt>
                <c:pt idx="8">
                  <c:v>49</c:v>
                </c:pt>
              </c:numCache>
            </c:numRef>
          </c:val>
          <c:extLst>
            <c:ext xmlns:c16="http://schemas.microsoft.com/office/drawing/2014/chart" uri="{C3380CC4-5D6E-409C-BE32-E72D297353CC}">
              <c16:uniqueId val="{00000000-CD40-400C-90B8-A8C3DF992C1A}"/>
            </c:ext>
          </c:extLst>
        </c:ser>
        <c:dLbls>
          <c:dLblPos val="outEnd"/>
          <c:showLegendKey val="0"/>
          <c:showVal val="1"/>
          <c:showCatName val="0"/>
          <c:showSerName val="0"/>
          <c:showPercent val="0"/>
          <c:showBubbleSize val="0"/>
        </c:dLbls>
        <c:gapWidth val="182"/>
        <c:axId val="533755888"/>
        <c:axId val="533754576"/>
      </c:barChart>
      <c:catAx>
        <c:axId val="53375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3754576"/>
        <c:crosses val="autoZero"/>
        <c:auto val="1"/>
        <c:lblAlgn val="ctr"/>
        <c:lblOffset val="100"/>
        <c:noMultiLvlLbl val="0"/>
      </c:catAx>
      <c:valAx>
        <c:axId val="533754576"/>
        <c:scaling>
          <c:orientation val="minMax"/>
        </c:scaling>
        <c:delete val="1"/>
        <c:axPos val="b"/>
        <c:numFmt formatCode="0" sourceLinked="1"/>
        <c:majorTickMark val="none"/>
        <c:minorTickMark val="none"/>
        <c:tickLblPos val="nextTo"/>
        <c:crossAx val="53375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J'ai</a:t>
            </a:r>
            <a:r>
              <a:rPr lang="fr-FR" baseline="0"/>
              <a:t> trouvé cet atelier</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Feuil1!$A$45:$A$50</c:f>
              <c:strCache>
                <c:ptCount val="6"/>
                <c:pt idx="0">
                  <c:v>inutile (1)</c:v>
                </c:pt>
                <c:pt idx="1">
                  <c:v>6</c:v>
                </c:pt>
                <c:pt idx="2">
                  <c:v>7</c:v>
                </c:pt>
                <c:pt idx="3">
                  <c:v>8</c:v>
                </c:pt>
                <c:pt idx="4">
                  <c:v>9</c:v>
                </c:pt>
                <c:pt idx="5">
                  <c:v>indispensable (10)</c:v>
                </c:pt>
              </c:strCache>
            </c:strRef>
          </c:cat>
          <c:val>
            <c:numRef>
              <c:f>Feuil1!$B$45:$B$50</c:f>
              <c:numCache>
                <c:formatCode>General</c:formatCode>
                <c:ptCount val="6"/>
                <c:pt idx="1">
                  <c:v>1</c:v>
                </c:pt>
                <c:pt idx="2">
                  <c:v>3</c:v>
                </c:pt>
                <c:pt idx="3">
                  <c:v>17</c:v>
                </c:pt>
                <c:pt idx="4">
                  <c:v>20</c:v>
                </c:pt>
                <c:pt idx="5">
                  <c:v>63</c:v>
                </c:pt>
              </c:numCache>
            </c:numRef>
          </c:val>
          <c:extLst>
            <c:ext xmlns:c16="http://schemas.microsoft.com/office/drawing/2014/chart" uri="{C3380CC4-5D6E-409C-BE32-E72D297353CC}">
              <c16:uniqueId val="{00000000-3C23-4756-BF73-CC6D35F59711}"/>
            </c:ext>
          </c:extLst>
        </c:ser>
        <c:dLbls>
          <c:dLblPos val="outEnd"/>
          <c:showLegendKey val="0"/>
          <c:showVal val="1"/>
          <c:showCatName val="0"/>
          <c:showSerName val="0"/>
          <c:showPercent val="0"/>
          <c:showBubbleSize val="0"/>
        </c:dLbls>
        <c:gapWidth val="182"/>
        <c:axId val="508622064"/>
        <c:axId val="508625016"/>
      </c:barChart>
      <c:catAx>
        <c:axId val="50862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8625016"/>
        <c:crosses val="autoZero"/>
        <c:auto val="1"/>
        <c:lblAlgn val="ctr"/>
        <c:lblOffset val="100"/>
        <c:noMultiLvlLbl val="0"/>
      </c:catAx>
      <c:valAx>
        <c:axId val="508625016"/>
        <c:scaling>
          <c:orientation val="minMax"/>
        </c:scaling>
        <c:delete val="1"/>
        <c:axPos val="b"/>
        <c:numFmt formatCode="General" sourceLinked="1"/>
        <c:majorTickMark val="none"/>
        <c:minorTickMark val="none"/>
        <c:tickLblPos val="nextTo"/>
        <c:crossAx val="50862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J'ai trouvé cet atelier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Feuil1!$A$58:$A$65</c:f>
              <c:strCache>
                <c:ptCount val="8"/>
                <c:pt idx="0">
                  <c:v>inutile (1)</c:v>
                </c:pt>
                <c:pt idx="1">
                  <c:v>4</c:v>
                </c:pt>
                <c:pt idx="2">
                  <c:v>5</c:v>
                </c:pt>
                <c:pt idx="3">
                  <c:v>6</c:v>
                </c:pt>
                <c:pt idx="4">
                  <c:v>7</c:v>
                </c:pt>
                <c:pt idx="5">
                  <c:v>8</c:v>
                </c:pt>
                <c:pt idx="6">
                  <c:v>9</c:v>
                </c:pt>
                <c:pt idx="7">
                  <c:v>indispensable (10)</c:v>
                </c:pt>
              </c:strCache>
            </c:strRef>
          </c:cat>
          <c:val>
            <c:numRef>
              <c:f>Feuil1!$B$58:$B$65</c:f>
              <c:numCache>
                <c:formatCode>0</c:formatCode>
                <c:ptCount val="8"/>
                <c:pt idx="1">
                  <c:v>2</c:v>
                </c:pt>
                <c:pt idx="2">
                  <c:v>2</c:v>
                </c:pt>
                <c:pt idx="3" formatCode="General">
                  <c:v>2</c:v>
                </c:pt>
                <c:pt idx="4">
                  <c:v>7</c:v>
                </c:pt>
                <c:pt idx="5">
                  <c:v>15</c:v>
                </c:pt>
                <c:pt idx="6">
                  <c:v>18</c:v>
                </c:pt>
                <c:pt idx="7">
                  <c:v>58</c:v>
                </c:pt>
              </c:numCache>
            </c:numRef>
          </c:val>
          <c:extLst>
            <c:ext xmlns:c16="http://schemas.microsoft.com/office/drawing/2014/chart" uri="{C3380CC4-5D6E-409C-BE32-E72D297353CC}">
              <c16:uniqueId val="{00000000-DFE6-4F89-8191-3DD0EA0C9BBA}"/>
            </c:ext>
          </c:extLst>
        </c:ser>
        <c:dLbls>
          <c:dLblPos val="outEnd"/>
          <c:showLegendKey val="0"/>
          <c:showVal val="1"/>
          <c:showCatName val="0"/>
          <c:showSerName val="0"/>
          <c:showPercent val="0"/>
          <c:showBubbleSize val="0"/>
        </c:dLbls>
        <c:gapWidth val="182"/>
        <c:axId val="344236664"/>
        <c:axId val="344232728"/>
      </c:barChart>
      <c:catAx>
        <c:axId val="344236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32728"/>
        <c:crosses val="autoZero"/>
        <c:auto val="1"/>
        <c:lblAlgn val="ctr"/>
        <c:lblOffset val="100"/>
        <c:noMultiLvlLbl val="0"/>
      </c:catAx>
      <c:valAx>
        <c:axId val="344232728"/>
        <c:scaling>
          <c:orientation val="minMax"/>
        </c:scaling>
        <c:delete val="1"/>
        <c:axPos val="b"/>
        <c:numFmt formatCode="0" sourceLinked="1"/>
        <c:majorTickMark val="none"/>
        <c:minorTickMark val="none"/>
        <c:tickLblPos val="nextTo"/>
        <c:crossAx val="34423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AVANT LES ATELIERS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Feuil1!$A$85:$A$93</c:f>
              <c:strCache>
                <c:ptCount val="9"/>
                <c:pt idx="0">
                  <c:v>incapable (1)</c:v>
                </c:pt>
                <c:pt idx="1">
                  <c:v>2</c:v>
                </c:pt>
                <c:pt idx="2">
                  <c:v>3</c:v>
                </c:pt>
                <c:pt idx="3">
                  <c:v>4</c:v>
                </c:pt>
                <c:pt idx="4">
                  <c:v>5</c:v>
                </c:pt>
                <c:pt idx="5">
                  <c:v>6</c:v>
                </c:pt>
                <c:pt idx="6">
                  <c:v>7</c:v>
                </c:pt>
                <c:pt idx="7">
                  <c:v>8</c:v>
                </c:pt>
                <c:pt idx="8">
                  <c:v>tout à fait capable (10)</c:v>
                </c:pt>
              </c:strCache>
            </c:strRef>
          </c:cat>
          <c:val>
            <c:numRef>
              <c:f>Feuil1!$B$85:$B$93</c:f>
              <c:numCache>
                <c:formatCode>0</c:formatCode>
                <c:ptCount val="9"/>
                <c:pt idx="0">
                  <c:v>7</c:v>
                </c:pt>
                <c:pt idx="1">
                  <c:v>18</c:v>
                </c:pt>
                <c:pt idx="2">
                  <c:v>22</c:v>
                </c:pt>
                <c:pt idx="3">
                  <c:v>25</c:v>
                </c:pt>
                <c:pt idx="4">
                  <c:v>14</c:v>
                </c:pt>
                <c:pt idx="5">
                  <c:v>9</c:v>
                </c:pt>
                <c:pt idx="6">
                  <c:v>4</c:v>
                </c:pt>
                <c:pt idx="7">
                  <c:v>3</c:v>
                </c:pt>
                <c:pt idx="8">
                  <c:v>1</c:v>
                </c:pt>
              </c:numCache>
            </c:numRef>
          </c:val>
          <c:extLst>
            <c:ext xmlns:c16="http://schemas.microsoft.com/office/drawing/2014/chart" uri="{C3380CC4-5D6E-409C-BE32-E72D297353CC}">
              <c16:uniqueId val="{00000000-9B18-47B1-91F2-CCF63630A67F}"/>
            </c:ext>
          </c:extLst>
        </c:ser>
        <c:dLbls>
          <c:dLblPos val="outEnd"/>
          <c:showLegendKey val="0"/>
          <c:showVal val="1"/>
          <c:showCatName val="0"/>
          <c:showSerName val="0"/>
          <c:showPercent val="0"/>
          <c:showBubbleSize val="0"/>
        </c:dLbls>
        <c:gapWidth val="182"/>
        <c:axId val="447606896"/>
        <c:axId val="447607224"/>
      </c:barChart>
      <c:catAx>
        <c:axId val="4476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607224"/>
        <c:crosses val="autoZero"/>
        <c:auto val="1"/>
        <c:lblAlgn val="ctr"/>
        <c:lblOffset val="100"/>
        <c:noMultiLvlLbl val="0"/>
      </c:catAx>
      <c:valAx>
        <c:axId val="447607224"/>
        <c:scaling>
          <c:orientation val="minMax"/>
        </c:scaling>
        <c:delete val="1"/>
        <c:axPos val="l"/>
        <c:numFmt formatCode="0" sourceLinked="1"/>
        <c:majorTickMark val="none"/>
        <c:minorTickMark val="none"/>
        <c:tickLblPos val="nextTo"/>
        <c:crossAx val="44760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APRES LES ATELIERS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Feuil1!$J$85:$J$92</c:f>
              <c:strCache>
                <c:ptCount val="7"/>
                <c:pt idx="0">
                  <c:v>incapable (1)</c:v>
                </c:pt>
                <c:pt idx="1">
                  <c:v>5</c:v>
                </c:pt>
                <c:pt idx="2">
                  <c:v>6</c:v>
                </c:pt>
                <c:pt idx="3">
                  <c:v>7</c:v>
                </c:pt>
                <c:pt idx="4">
                  <c:v>8</c:v>
                </c:pt>
                <c:pt idx="5">
                  <c:v>9</c:v>
                </c:pt>
                <c:pt idx="6">
                  <c:v>tout à fait capable (10)</c:v>
                </c:pt>
              </c:strCache>
            </c:strRef>
          </c:cat>
          <c:val>
            <c:numRef>
              <c:f>Feuil1!$K$85:$K$92</c:f>
              <c:numCache>
                <c:formatCode>General</c:formatCode>
                <c:ptCount val="7"/>
                <c:pt idx="1">
                  <c:v>8</c:v>
                </c:pt>
                <c:pt idx="2">
                  <c:v>12</c:v>
                </c:pt>
                <c:pt idx="3">
                  <c:v>22</c:v>
                </c:pt>
                <c:pt idx="4">
                  <c:v>33</c:v>
                </c:pt>
                <c:pt idx="5">
                  <c:v>20</c:v>
                </c:pt>
                <c:pt idx="6">
                  <c:v>8</c:v>
                </c:pt>
              </c:numCache>
            </c:numRef>
          </c:val>
          <c:extLst>
            <c:ext xmlns:c16="http://schemas.microsoft.com/office/drawing/2014/chart" uri="{C3380CC4-5D6E-409C-BE32-E72D297353CC}">
              <c16:uniqueId val="{00000000-9D3E-4290-B14F-197252B6EB64}"/>
            </c:ext>
          </c:extLst>
        </c:ser>
        <c:dLbls>
          <c:dLblPos val="outEnd"/>
          <c:showLegendKey val="0"/>
          <c:showVal val="1"/>
          <c:showCatName val="0"/>
          <c:showSerName val="0"/>
          <c:showPercent val="0"/>
          <c:showBubbleSize val="0"/>
        </c:dLbls>
        <c:gapWidth val="219"/>
        <c:overlap val="-27"/>
        <c:axId val="459770536"/>
        <c:axId val="459771192"/>
      </c:barChart>
      <c:catAx>
        <c:axId val="45977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9771192"/>
        <c:crosses val="autoZero"/>
        <c:auto val="1"/>
        <c:lblAlgn val="ctr"/>
        <c:lblOffset val="100"/>
        <c:noMultiLvlLbl val="0"/>
      </c:catAx>
      <c:valAx>
        <c:axId val="459771192"/>
        <c:scaling>
          <c:orientation val="minMax"/>
        </c:scaling>
        <c:delete val="1"/>
        <c:axPos val="l"/>
        <c:numFmt formatCode="General" sourceLinked="1"/>
        <c:majorTickMark val="none"/>
        <c:minorTickMark val="none"/>
        <c:tickLblPos val="nextTo"/>
        <c:crossAx val="459770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AVANT LES ATELIERS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Feuil1!$A$101:$A$110</c:f>
              <c:strCache>
                <c:ptCount val="10"/>
                <c:pt idx="0">
                  <c:v>incapable (1)</c:v>
                </c:pt>
                <c:pt idx="1">
                  <c:v>2</c:v>
                </c:pt>
                <c:pt idx="2">
                  <c:v>3</c:v>
                </c:pt>
                <c:pt idx="3">
                  <c:v>4</c:v>
                </c:pt>
                <c:pt idx="4">
                  <c:v>5</c:v>
                </c:pt>
                <c:pt idx="5">
                  <c:v>6</c:v>
                </c:pt>
                <c:pt idx="6">
                  <c:v>7</c:v>
                </c:pt>
                <c:pt idx="7">
                  <c:v>8</c:v>
                </c:pt>
                <c:pt idx="8">
                  <c:v>9</c:v>
                </c:pt>
                <c:pt idx="9">
                  <c:v>tout à fait capable (10)</c:v>
                </c:pt>
              </c:strCache>
            </c:strRef>
          </c:cat>
          <c:val>
            <c:numRef>
              <c:f>Feuil1!$B$101:$B$110</c:f>
              <c:numCache>
                <c:formatCode>0</c:formatCode>
                <c:ptCount val="10"/>
                <c:pt idx="0">
                  <c:v>3</c:v>
                </c:pt>
                <c:pt idx="1">
                  <c:v>7</c:v>
                </c:pt>
                <c:pt idx="2">
                  <c:v>18</c:v>
                </c:pt>
                <c:pt idx="3">
                  <c:v>15</c:v>
                </c:pt>
                <c:pt idx="4">
                  <c:v>17</c:v>
                </c:pt>
                <c:pt idx="5">
                  <c:v>16</c:v>
                </c:pt>
                <c:pt idx="6">
                  <c:v>20</c:v>
                </c:pt>
                <c:pt idx="7">
                  <c:v>6</c:v>
                </c:pt>
                <c:pt idx="8">
                  <c:v>1</c:v>
                </c:pt>
              </c:numCache>
            </c:numRef>
          </c:val>
          <c:extLst>
            <c:ext xmlns:c16="http://schemas.microsoft.com/office/drawing/2014/chart" uri="{C3380CC4-5D6E-409C-BE32-E72D297353CC}">
              <c16:uniqueId val="{00000000-75D8-4A27-BC29-D587CE0389BD}"/>
            </c:ext>
          </c:extLst>
        </c:ser>
        <c:dLbls>
          <c:dLblPos val="outEnd"/>
          <c:showLegendKey val="0"/>
          <c:showVal val="1"/>
          <c:showCatName val="0"/>
          <c:showSerName val="0"/>
          <c:showPercent val="0"/>
          <c:showBubbleSize val="0"/>
        </c:dLbls>
        <c:gapWidth val="219"/>
        <c:overlap val="-27"/>
        <c:axId val="533158992"/>
        <c:axId val="533161616"/>
      </c:barChart>
      <c:catAx>
        <c:axId val="53315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3161616"/>
        <c:crosses val="autoZero"/>
        <c:auto val="1"/>
        <c:lblAlgn val="ctr"/>
        <c:lblOffset val="100"/>
        <c:noMultiLvlLbl val="0"/>
      </c:catAx>
      <c:valAx>
        <c:axId val="533161616"/>
        <c:scaling>
          <c:orientation val="minMax"/>
        </c:scaling>
        <c:delete val="1"/>
        <c:axPos val="l"/>
        <c:numFmt formatCode="0" sourceLinked="1"/>
        <c:majorTickMark val="none"/>
        <c:minorTickMark val="none"/>
        <c:tickLblPos val="nextTo"/>
        <c:crossAx val="53315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APRES LES ATELIERS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Feuil1!$I$102:$I$109</c:f>
              <c:strCache>
                <c:ptCount val="7"/>
                <c:pt idx="0">
                  <c:v>incapable (1)</c:v>
                </c:pt>
                <c:pt idx="1">
                  <c:v>5</c:v>
                </c:pt>
                <c:pt idx="2">
                  <c:v>6</c:v>
                </c:pt>
                <c:pt idx="3">
                  <c:v>7</c:v>
                </c:pt>
                <c:pt idx="4">
                  <c:v>8</c:v>
                </c:pt>
                <c:pt idx="5">
                  <c:v>9</c:v>
                </c:pt>
                <c:pt idx="6">
                  <c:v>tout à fait capable (10)</c:v>
                </c:pt>
              </c:strCache>
            </c:strRef>
          </c:cat>
          <c:val>
            <c:numRef>
              <c:f>Feuil1!$J$102:$J$109</c:f>
              <c:numCache>
                <c:formatCode>0</c:formatCode>
                <c:ptCount val="7"/>
                <c:pt idx="1">
                  <c:v>3</c:v>
                </c:pt>
                <c:pt idx="2">
                  <c:v>8</c:v>
                </c:pt>
                <c:pt idx="3">
                  <c:v>18</c:v>
                </c:pt>
                <c:pt idx="4">
                  <c:v>30</c:v>
                </c:pt>
                <c:pt idx="5">
                  <c:v>30</c:v>
                </c:pt>
                <c:pt idx="6">
                  <c:v>14</c:v>
                </c:pt>
              </c:numCache>
            </c:numRef>
          </c:val>
          <c:extLst>
            <c:ext xmlns:c16="http://schemas.microsoft.com/office/drawing/2014/chart" uri="{C3380CC4-5D6E-409C-BE32-E72D297353CC}">
              <c16:uniqueId val="{00000000-7B40-4CB7-93C0-C10C746FDA0B}"/>
            </c:ext>
          </c:extLst>
        </c:ser>
        <c:dLbls>
          <c:dLblPos val="outEnd"/>
          <c:showLegendKey val="0"/>
          <c:showVal val="1"/>
          <c:showCatName val="0"/>
          <c:showSerName val="0"/>
          <c:showPercent val="0"/>
          <c:showBubbleSize val="0"/>
        </c:dLbls>
        <c:gapWidth val="219"/>
        <c:overlap val="-27"/>
        <c:axId val="530509488"/>
        <c:axId val="530510472"/>
      </c:barChart>
      <c:catAx>
        <c:axId val="53050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0510472"/>
        <c:crosses val="autoZero"/>
        <c:auto val="1"/>
        <c:lblAlgn val="ctr"/>
        <c:lblOffset val="100"/>
        <c:noMultiLvlLbl val="0"/>
      </c:catAx>
      <c:valAx>
        <c:axId val="530510472"/>
        <c:scaling>
          <c:orientation val="minMax"/>
        </c:scaling>
        <c:delete val="1"/>
        <c:axPos val="l"/>
        <c:numFmt formatCode="0" sourceLinked="1"/>
        <c:majorTickMark val="none"/>
        <c:minorTickMark val="none"/>
        <c:tickLblPos val="nextTo"/>
        <c:crossAx val="53050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AVANT</a:t>
            </a:r>
            <a:r>
              <a:rPr lang="fr-FR" baseline="0"/>
              <a:t> LES ATELIERS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Feuil1!$A$115:$A$124</c:f>
              <c:strCache>
                <c:ptCount val="10"/>
                <c:pt idx="0">
                  <c:v>incapable (1)</c:v>
                </c:pt>
                <c:pt idx="1">
                  <c:v>2</c:v>
                </c:pt>
                <c:pt idx="2">
                  <c:v>3</c:v>
                </c:pt>
                <c:pt idx="3">
                  <c:v>4</c:v>
                </c:pt>
                <c:pt idx="4">
                  <c:v>5</c:v>
                </c:pt>
                <c:pt idx="5">
                  <c:v>6</c:v>
                </c:pt>
                <c:pt idx="6">
                  <c:v>7</c:v>
                </c:pt>
                <c:pt idx="7">
                  <c:v>8</c:v>
                </c:pt>
                <c:pt idx="8">
                  <c:v>9</c:v>
                </c:pt>
                <c:pt idx="9">
                  <c:v>tout à fait capable (10)</c:v>
                </c:pt>
              </c:strCache>
            </c:strRef>
          </c:cat>
          <c:val>
            <c:numRef>
              <c:f>Feuil1!$B$115:$B$124</c:f>
              <c:numCache>
                <c:formatCode>0</c:formatCode>
                <c:ptCount val="10"/>
                <c:pt idx="0">
                  <c:v>8</c:v>
                </c:pt>
                <c:pt idx="1">
                  <c:v>17</c:v>
                </c:pt>
                <c:pt idx="2">
                  <c:v>18</c:v>
                </c:pt>
                <c:pt idx="3">
                  <c:v>19</c:v>
                </c:pt>
                <c:pt idx="4">
                  <c:v>13</c:v>
                </c:pt>
                <c:pt idx="5">
                  <c:v>15</c:v>
                </c:pt>
                <c:pt idx="6">
                  <c:v>9</c:v>
                </c:pt>
                <c:pt idx="7">
                  <c:v>2</c:v>
                </c:pt>
                <c:pt idx="8">
                  <c:v>1</c:v>
                </c:pt>
                <c:pt idx="9">
                  <c:v>1</c:v>
                </c:pt>
              </c:numCache>
            </c:numRef>
          </c:val>
          <c:extLst>
            <c:ext xmlns:c16="http://schemas.microsoft.com/office/drawing/2014/chart" uri="{C3380CC4-5D6E-409C-BE32-E72D297353CC}">
              <c16:uniqueId val="{00000000-9DA3-4B87-98A8-A0A0B46237F4}"/>
            </c:ext>
          </c:extLst>
        </c:ser>
        <c:dLbls>
          <c:dLblPos val="outEnd"/>
          <c:showLegendKey val="0"/>
          <c:showVal val="1"/>
          <c:showCatName val="0"/>
          <c:showSerName val="0"/>
          <c:showPercent val="0"/>
          <c:showBubbleSize val="0"/>
        </c:dLbls>
        <c:gapWidth val="219"/>
        <c:overlap val="-27"/>
        <c:axId val="246037832"/>
        <c:axId val="246033896"/>
      </c:barChart>
      <c:catAx>
        <c:axId val="246037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6033896"/>
        <c:crosses val="autoZero"/>
        <c:auto val="1"/>
        <c:lblAlgn val="ctr"/>
        <c:lblOffset val="100"/>
        <c:noMultiLvlLbl val="0"/>
      </c:catAx>
      <c:valAx>
        <c:axId val="246033896"/>
        <c:scaling>
          <c:orientation val="minMax"/>
        </c:scaling>
        <c:delete val="1"/>
        <c:axPos val="l"/>
        <c:numFmt formatCode="0" sourceLinked="1"/>
        <c:majorTickMark val="out"/>
        <c:minorTickMark val="none"/>
        <c:tickLblPos val="nextTo"/>
        <c:crossAx val="246037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1762</Words>
  <Characters>9693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CARNET Stephanie</dc:creator>
  <cp:keywords/>
  <dc:description/>
  <cp:lastModifiedBy>CARNET Stephanie</cp:lastModifiedBy>
  <cp:revision>3</cp:revision>
  <dcterms:created xsi:type="dcterms:W3CDTF">2023-11-07T13:22:00Z</dcterms:created>
  <dcterms:modified xsi:type="dcterms:W3CDTF">2023-11-07T13:22:00Z</dcterms:modified>
</cp:coreProperties>
</file>